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0DCF1" w14:textId="397E7057" w:rsidR="00327EFD" w:rsidRPr="00D32822" w:rsidRDefault="00841EDE" w:rsidP="00327EFD">
      <w:pPr>
        <w:rPr>
          <w:rFonts w:ascii="Garamond" w:hAnsi="Garamond" w:cs="Times New Roman"/>
          <w:sz w:val="20"/>
          <w:szCs w:val="20"/>
          <w:lang w:val="lv-LV"/>
        </w:rPr>
      </w:pPr>
      <w:r w:rsidRPr="00D32822">
        <w:rPr>
          <w:rFonts w:ascii="Garamond" w:hAnsi="Garamond" w:cs="Times New Roman"/>
          <w:b/>
          <w:bCs/>
          <w:sz w:val="20"/>
          <w:szCs w:val="20"/>
          <w:u w:val="single"/>
          <w:lang w:val="lv-LV"/>
        </w:rPr>
        <w:t>I</w:t>
      </w:r>
      <w:r w:rsidR="00327EFD" w:rsidRPr="00D32822">
        <w:rPr>
          <w:rFonts w:ascii="Garamond" w:hAnsi="Garamond" w:cs="Times New Roman"/>
          <w:b/>
          <w:bCs/>
          <w:sz w:val="20"/>
          <w:szCs w:val="20"/>
          <w:u w:val="single"/>
          <w:lang w:val="lv-LV"/>
        </w:rPr>
        <w:t>nformācij</w:t>
      </w:r>
      <w:r w:rsidRPr="00D32822">
        <w:rPr>
          <w:rFonts w:ascii="Garamond" w:hAnsi="Garamond" w:cs="Times New Roman"/>
          <w:b/>
          <w:bCs/>
          <w:sz w:val="20"/>
          <w:szCs w:val="20"/>
          <w:u w:val="single"/>
          <w:lang w:val="lv-LV"/>
        </w:rPr>
        <w:t>a</w:t>
      </w:r>
      <w:r w:rsidR="00327EFD" w:rsidRPr="00D32822">
        <w:rPr>
          <w:rFonts w:ascii="Garamond" w:hAnsi="Garamond" w:cs="Times New Roman"/>
          <w:b/>
          <w:bCs/>
          <w:sz w:val="20"/>
          <w:szCs w:val="20"/>
          <w:u w:val="single"/>
          <w:lang w:val="lv-LV"/>
        </w:rPr>
        <w:t xml:space="preserve"> par pensiju plāna ieguldījumu stratēģijas atbilstību šā plāna saistību termiņstruktūrai un pensiju plāna ieguldījumu politikai un par to, kā ieguldījumu stratēģija ietekmē pensiju plāna darbības rezultātus vidējā termiņā un ilgtermiņā</w:t>
      </w:r>
      <w:r w:rsidR="00327EFD" w:rsidRPr="00D32822">
        <w:rPr>
          <w:rFonts w:ascii="Garamond" w:hAnsi="Garamond" w:cs="Times New Roman"/>
          <w:sz w:val="20"/>
          <w:szCs w:val="20"/>
          <w:lang w:val="lv-LV"/>
        </w:rPr>
        <w:t xml:space="preserve">. </w:t>
      </w:r>
    </w:p>
    <w:p w14:paraId="5EC8D97F" w14:textId="1B9BAED7" w:rsidR="00017CBA" w:rsidRPr="00D32822" w:rsidRDefault="00017CBA">
      <w:pPr>
        <w:rPr>
          <w:rFonts w:ascii="Garamond" w:hAnsi="Garamond"/>
          <w:sz w:val="20"/>
          <w:szCs w:val="20"/>
          <w:lang w:val="lv-LV"/>
        </w:rPr>
      </w:pPr>
    </w:p>
    <w:p w14:paraId="3E8F3117" w14:textId="4FC224AB" w:rsidR="00434A54" w:rsidRPr="00D32822" w:rsidRDefault="00A44A98" w:rsidP="00434A54">
      <w:pPr>
        <w:pStyle w:val="ListParagraph"/>
        <w:numPr>
          <w:ilvl w:val="0"/>
          <w:numId w:val="1"/>
        </w:numPr>
        <w:rPr>
          <w:rFonts w:ascii="Garamond" w:hAnsi="Garamond"/>
          <w:b/>
          <w:bCs/>
          <w:sz w:val="20"/>
          <w:szCs w:val="20"/>
          <w:lang w:val="lv-LV"/>
        </w:rPr>
      </w:pPr>
      <w:r w:rsidRPr="00D32822">
        <w:rPr>
          <w:rFonts w:ascii="Garamond" w:hAnsi="Garamond"/>
          <w:b/>
          <w:bCs/>
          <w:sz w:val="20"/>
          <w:szCs w:val="20"/>
          <w:lang w:val="lv-LV"/>
        </w:rPr>
        <w:t xml:space="preserve">INVL </w:t>
      </w:r>
      <w:r w:rsidR="00434A54" w:rsidRPr="00D32822">
        <w:rPr>
          <w:rFonts w:ascii="Garamond" w:hAnsi="Garamond"/>
          <w:b/>
          <w:bCs/>
          <w:sz w:val="20"/>
          <w:szCs w:val="20"/>
          <w:lang w:val="lv-LV"/>
        </w:rPr>
        <w:t>Komforts 53+</w:t>
      </w:r>
    </w:p>
    <w:p w14:paraId="0EB2BFAE" w14:textId="676BD822" w:rsidR="00434A54" w:rsidRPr="00D32822" w:rsidRDefault="00434A54" w:rsidP="00434A54">
      <w:pPr>
        <w:rPr>
          <w:rFonts w:ascii="Garamond" w:hAnsi="Garamond"/>
          <w:sz w:val="20"/>
          <w:szCs w:val="20"/>
          <w:lang w:val="lv-LV"/>
        </w:rPr>
      </w:pPr>
    </w:p>
    <w:p w14:paraId="2F4F7907" w14:textId="2F3CAF04" w:rsidR="00434A54" w:rsidRPr="00D32822" w:rsidRDefault="00434A54" w:rsidP="00434A54">
      <w:pPr>
        <w:pStyle w:val="ListParagraph"/>
        <w:numPr>
          <w:ilvl w:val="1"/>
          <w:numId w:val="1"/>
        </w:numPr>
        <w:rPr>
          <w:rFonts w:ascii="Garamond" w:hAnsi="Garamond"/>
          <w:sz w:val="20"/>
          <w:szCs w:val="20"/>
          <w:lang w:val="lv-LV"/>
        </w:rPr>
      </w:pPr>
      <w:r w:rsidRPr="00D32822">
        <w:rPr>
          <w:rFonts w:ascii="Garamond" w:hAnsi="Garamond"/>
          <w:sz w:val="20"/>
          <w:szCs w:val="20"/>
          <w:lang w:val="lv-LV"/>
        </w:rPr>
        <w:t xml:space="preserve">Ieguldījumu stratēģijas atbilstība termiņstruktūrai </w:t>
      </w:r>
    </w:p>
    <w:p w14:paraId="42534B79" w14:textId="108326DE" w:rsidR="00ED7A1C" w:rsidRPr="00D32822" w:rsidRDefault="00ED7A1C" w:rsidP="00ED7A1C">
      <w:pPr>
        <w:ind w:left="360"/>
        <w:rPr>
          <w:rFonts w:ascii="Garamond" w:hAnsi="Garamond"/>
          <w:sz w:val="20"/>
          <w:szCs w:val="20"/>
          <w:lang w:val="lv-LV"/>
        </w:rPr>
      </w:pPr>
    </w:p>
    <w:tbl>
      <w:tblPr>
        <w:tblW w:w="13620" w:type="dxa"/>
        <w:tblLook w:val="04A0" w:firstRow="1" w:lastRow="0" w:firstColumn="1" w:lastColumn="0" w:noHBand="0" w:noVBand="1"/>
      </w:tblPr>
      <w:tblGrid>
        <w:gridCol w:w="2000"/>
        <w:gridCol w:w="1520"/>
        <w:gridCol w:w="1560"/>
        <w:gridCol w:w="2640"/>
        <w:gridCol w:w="1720"/>
        <w:gridCol w:w="1720"/>
        <w:gridCol w:w="1309"/>
        <w:gridCol w:w="1151"/>
      </w:tblGrid>
      <w:tr w:rsidR="00ED7A1C" w:rsidRPr="00D32822" w14:paraId="3BD994B2" w14:textId="77777777" w:rsidTr="000A3D53">
        <w:trPr>
          <w:trHeight w:val="24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8A45F" w14:textId="77777777" w:rsidR="00ED7A1C" w:rsidRPr="00D32822" w:rsidRDefault="00ED7A1C" w:rsidP="00ED7A1C">
            <w:pPr>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 </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22068EDB" w14:textId="11FD7570" w:rsidR="00ED7A1C" w:rsidRPr="00D32822" w:rsidRDefault="00ED7A1C" w:rsidP="00ED7A1C">
            <w:pPr>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Līdz 7 dienām</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70A31FD4" w14:textId="77777777" w:rsidR="00ED7A1C" w:rsidRPr="00D32822" w:rsidRDefault="00ED7A1C" w:rsidP="00ED7A1C">
            <w:pPr>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Līdz 3 mēnešiem</w:t>
            </w:r>
          </w:p>
        </w:tc>
        <w:tc>
          <w:tcPr>
            <w:tcW w:w="2640" w:type="dxa"/>
            <w:tcBorders>
              <w:top w:val="single" w:sz="4" w:space="0" w:color="auto"/>
              <w:left w:val="nil"/>
              <w:bottom w:val="single" w:sz="4" w:space="0" w:color="auto"/>
              <w:right w:val="single" w:sz="4" w:space="0" w:color="auto"/>
            </w:tcBorders>
            <w:shd w:val="clear" w:color="auto" w:fill="auto"/>
            <w:noWrap/>
            <w:vAlign w:val="bottom"/>
            <w:hideMark/>
          </w:tcPr>
          <w:p w14:paraId="3D08F1AA" w14:textId="77777777" w:rsidR="00ED7A1C" w:rsidRPr="00D32822" w:rsidRDefault="00ED7A1C" w:rsidP="00ED7A1C">
            <w:pPr>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No 3 mēnešiem līdz 1 gadam</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1B2BE518" w14:textId="77777777" w:rsidR="00ED7A1C" w:rsidRPr="00D32822" w:rsidRDefault="00ED7A1C" w:rsidP="00ED7A1C">
            <w:pPr>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No 1 līdz 3 gadiem</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7E00977E" w14:textId="77777777" w:rsidR="00ED7A1C" w:rsidRPr="00D32822" w:rsidRDefault="00ED7A1C" w:rsidP="00ED7A1C">
            <w:pPr>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No 3 līdz 5 gadiem</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14:paraId="77C0AB70" w14:textId="77777777" w:rsidR="00ED7A1C" w:rsidRPr="00D32822" w:rsidRDefault="00ED7A1C" w:rsidP="00ED7A1C">
            <w:pPr>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No 5 gadiem</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357DF2D5" w14:textId="77777777" w:rsidR="00ED7A1C" w:rsidRPr="00D32822" w:rsidRDefault="00ED7A1C" w:rsidP="00ED7A1C">
            <w:pPr>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KOPĀ</w:t>
            </w:r>
          </w:p>
        </w:tc>
      </w:tr>
      <w:tr w:rsidR="000A3D53" w:rsidRPr="00D32822" w14:paraId="7AE962B9" w14:textId="77777777" w:rsidTr="000A3D53">
        <w:trPr>
          <w:trHeight w:val="24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252A36CD" w14:textId="77777777" w:rsidR="000A3D53" w:rsidRPr="00D32822" w:rsidRDefault="000A3D53" w:rsidP="000A3D53">
            <w:pPr>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Saistības</w:t>
            </w:r>
          </w:p>
        </w:tc>
        <w:tc>
          <w:tcPr>
            <w:tcW w:w="1520" w:type="dxa"/>
            <w:tcBorders>
              <w:top w:val="nil"/>
              <w:left w:val="nil"/>
              <w:bottom w:val="single" w:sz="4" w:space="0" w:color="auto"/>
              <w:right w:val="single" w:sz="4" w:space="0" w:color="auto"/>
            </w:tcBorders>
            <w:shd w:val="clear" w:color="auto" w:fill="auto"/>
            <w:noWrap/>
            <w:vAlign w:val="bottom"/>
            <w:hideMark/>
          </w:tcPr>
          <w:p w14:paraId="5F850A8C" w14:textId="25B80827" w:rsidR="000A3D53" w:rsidRPr="00BF33DD" w:rsidRDefault="000A3D53" w:rsidP="000A3D53">
            <w:pPr>
              <w:jc w:val="right"/>
              <w:rPr>
                <w:rFonts w:ascii="Garamond" w:eastAsia="Times New Roman" w:hAnsi="Garamond"/>
                <w:color w:val="000000"/>
                <w:sz w:val="20"/>
                <w:szCs w:val="20"/>
                <w:lang w:val="lv-LV"/>
              </w:rPr>
            </w:pPr>
            <w:r w:rsidRPr="00BF33DD">
              <w:rPr>
                <w:rFonts w:ascii="Garamond" w:hAnsi="Garamond"/>
                <w:color w:val="000000"/>
              </w:rPr>
              <w:t>214567,48</w:t>
            </w:r>
          </w:p>
        </w:tc>
        <w:tc>
          <w:tcPr>
            <w:tcW w:w="1560" w:type="dxa"/>
            <w:tcBorders>
              <w:top w:val="nil"/>
              <w:left w:val="nil"/>
              <w:bottom w:val="single" w:sz="4" w:space="0" w:color="auto"/>
              <w:right w:val="single" w:sz="4" w:space="0" w:color="auto"/>
            </w:tcBorders>
            <w:shd w:val="clear" w:color="auto" w:fill="auto"/>
            <w:noWrap/>
            <w:vAlign w:val="bottom"/>
            <w:hideMark/>
          </w:tcPr>
          <w:p w14:paraId="0DF27FEB" w14:textId="283A4C77" w:rsidR="000A3D53" w:rsidRPr="00BF33DD" w:rsidRDefault="000A3D53" w:rsidP="000A3D53">
            <w:pPr>
              <w:jc w:val="right"/>
              <w:rPr>
                <w:rFonts w:ascii="Garamond" w:eastAsia="Times New Roman" w:hAnsi="Garamond"/>
                <w:color w:val="000000"/>
                <w:sz w:val="20"/>
                <w:szCs w:val="20"/>
                <w:lang w:val="lv-LV"/>
              </w:rPr>
            </w:pPr>
            <w:r w:rsidRPr="00BF33DD">
              <w:rPr>
                <w:rFonts w:ascii="Garamond" w:hAnsi="Garamond"/>
                <w:color w:val="000000"/>
              </w:rPr>
              <w:t>10512,22</w:t>
            </w:r>
          </w:p>
        </w:tc>
        <w:tc>
          <w:tcPr>
            <w:tcW w:w="2640" w:type="dxa"/>
            <w:tcBorders>
              <w:top w:val="nil"/>
              <w:left w:val="nil"/>
              <w:bottom w:val="single" w:sz="4" w:space="0" w:color="auto"/>
              <w:right w:val="single" w:sz="4" w:space="0" w:color="auto"/>
            </w:tcBorders>
            <w:shd w:val="clear" w:color="auto" w:fill="auto"/>
            <w:noWrap/>
            <w:vAlign w:val="bottom"/>
            <w:hideMark/>
          </w:tcPr>
          <w:p w14:paraId="2B2212CB" w14:textId="5308D1A3" w:rsidR="000A3D53" w:rsidRPr="00BF33DD" w:rsidRDefault="000A3D53" w:rsidP="000A3D53">
            <w:pPr>
              <w:jc w:val="right"/>
              <w:rPr>
                <w:rFonts w:ascii="Garamond" w:eastAsia="Times New Roman" w:hAnsi="Garamond"/>
                <w:color w:val="000000"/>
                <w:sz w:val="20"/>
                <w:szCs w:val="20"/>
                <w:lang w:val="lv-LV"/>
              </w:rPr>
            </w:pPr>
            <w:r w:rsidRPr="00BF33DD">
              <w:rPr>
                <w:rFonts w:ascii="Garamond" w:hAnsi="Garamond"/>
                <w:color w:val="000000"/>
              </w:rPr>
              <w:t>9003,30</w:t>
            </w:r>
          </w:p>
        </w:tc>
        <w:tc>
          <w:tcPr>
            <w:tcW w:w="1720" w:type="dxa"/>
            <w:tcBorders>
              <w:top w:val="nil"/>
              <w:left w:val="nil"/>
              <w:bottom w:val="single" w:sz="4" w:space="0" w:color="auto"/>
              <w:right w:val="single" w:sz="4" w:space="0" w:color="auto"/>
            </w:tcBorders>
            <w:shd w:val="clear" w:color="auto" w:fill="auto"/>
            <w:noWrap/>
            <w:vAlign w:val="bottom"/>
            <w:hideMark/>
          </w:tcPr>
          <w:p w14:paraId="5537C6F8" w14:textId="268A4A29" w:rsidR="000A3D53" w:rsidRPr="00BF33DD" w:rsidRDefault="000A3D53" w:rsidP="000A3D53">
            <w:pPr>
              <w:jc w:val="right"/>
              <w:rPr>
                <w:rFonts w:ascii="Garamond" w:eastAsia="Times New Roman" w:hAnsi="Garamond"/>
                <w:color w:val="000000"/>
                <w:sz w:val="20"/>
                <w:szCs w:val="20"/>
                <w:lang w:val="lv-LV"/>
              </w:rPr>
            </w:pPr>
            <w:r w:rsidRPr="00BF33DD">
              <w:rPr>
                <w:rFonts w:ascii="Garamond" w:hAnsi="Garamond"/>
                <w:color w:val="000000"/>
              </w:rPr>
              <w:t>27610,85</w:t>
            </w:r>
          </w:p>
        </w:tc>
        <w:tc>
          <w:tcPr>
            <w:tcW w:w="1720" w:type="dxa"/>
            <w:tcBorders>
              <w:top w:val="nil"/>
              <w:left w:val="nil"/>
              <w:bottom w:val="single" w:sz="4" w:space="0" w:color="auto"/>
              <w:right w:val="single" w:sz="4" w:space="0" w:color="auto"/>
            </w:tcBorders>
            <w:shd w:val="clear" w:color="auto" w:fill="auto"/>
            <w:noWrap/>
            <w:vAlign w:val="bottom"/>
            <w:hideMark/>
          </w:tcPr>
          <w:p w14:paraId="57D8EE09" w14:textId="519AD941" w:rsidR="000A3D53" w:rsidRPr="00BF33DD" w:rsidRDefault="000A3D53" w:rsidP="000A3D53">
            <w:pPr>
              <w:jc w:val="right"/>
              <w:rPr>
                <w:rFonts w:ascii="Garamond" w:eastAsia="Times New Roman" w:hAnsi="Garamond"/>
                <w:color w:val="000000"/>
                <w:sz w:val="20"/>
                <w:szCs w:val="20"/>
                <w:lang w:val="lv-LV"/>
              </w:rPr>
            </w:pPr>
            <w:r w:rsidRPr="00BF33DD">
              <w:rPr>
                <w:rFonts w:ascii="Garamond" w:hAnsi="Garamond"/>
                <w:color w:val="000000"/>
              </w:rPr>
              <w:t>19792,79</w:t>
            </w:r>
          </w:p>
        </w:tc>
        <w:tc>
          <w:tcPr>
            <w:tcW w:w="1309" w:type="dxa"/>
            <w:tcBorders>
              <w:top w:val="nil"/>
              <w:left w:val="nil"/>
              <w:bottom w:val="single" w:sz="4" w:space="0" w:color="auto"/>
              <w:right w:val="single" w:sz="4" w:space="0" w:color="auto"/>
            </w:tcBorders>
            <w:shd w:val="clear" w:color="auto" w:fill="auto"/>
            <w:noWrap/>
            <w:vAlign w:val="bottom"/>
            <w:hideMark/>
          </w:tcPr>
          <w:p w14:paraId="3830B639" w14:textId="1C49647E" w:rsidR="000A3D53" w:rsidRPr="00BF33DD" w:rsidRDefault="000A3D53" w:rsidP="000A3D53">
            <w:pPr>
              <w:jc w:val="right"/>
              <w:rPr>
                <w:rFonts w:ascii="Garamond" w:eastAsia="Times New Roman" w:hAnsi="Garamond"/>
                <w:color w:val="000000"/>
                <w:sz w:val="20"/>
                <w:szCs w:val="20"/>
                <w:lang w:val="lv-LV"/>
              </w:rPr>
            </w:pPr>
            <w:r w:rsidRPr="00BF33DD">
              <w:rPr>
                <w:rFonts w:ascii="Garamond" w:hAnsi="Garamond"/>
                <w:color w:val="000000"/>
              </w:rPr>
              <w:t>134680,71</w:t>
            </w:r>
          </w:p>
        </w:tc>
        <w:tc>
          <w:tcPr>
            <w:tcW w:w="1151" w:type="dxa"/>
            <w:tcBorders>
              <w:top w:val="nil"/>
              <w:left w:val="nil"/>
              <w:bottom w:val="single" w:sz="4" w:space="0" w:color="auto"/>
              <w:right w:val="single" w:sz="4" w:space="0" w:color="auto"/>
            </w:tcBorders>
            <w:shd w:val="clear" w:color="auto" w:fill="auto"/>
            <w:noWrap/>
            <w:vAlign w:val="bottom"/>
            <w:hideMark/>
          </w:tcPr>
          <w:p w14:paraId="3FCB7236" w14:textId="2623EDCB" w:rsidR="000A3D53" w:rsidRPr="00BF33DD" w:rsidRDefault="000A3D53" w:rsidP="000A3D53">
            <w:pPr>
              <w:jc w:val="right"/>
              <w:rPr>
                <w:rFonts w:ascii="Garamond" w:eastAsia="Times New Roman" w:hAnsi="Garamond"/>
                <w:color w:val="000000"/>
                <w:sz w:val="20"/>
                <w:szCs w:val="20"/>
                <w:lang w:val="lv-LV"/>
              </w:rPr>
            </w:pPr>
            <w:r w:rsidRPr="00BF33DD">
              <w:rPr>
                <w:rFonts w:ascii="Garamond" w:hAnsi="Garamond"/>
                <w:color w:val="000000"/>
              </w:rPr>
              <w:t>416167,35</w:t>
            </w:r>
          </w:p>
        </w:tc>
      </w:tr>
      <w:tr w:rsidR="000A3D53" w:rsidRPr="00D32822" w14:paraId="4BE1C210" w14:textId="77777777" w:rsidTr="000A3D53">
        <w:trPr>
          <w:trHeight w:val="24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667D3CA1" w14:textId="77777777" w:rsidR="000A3D53" w:rsidRPr="00D32822" w:rsidRDefault="000A3D53" w:rsidP="000A3D53">
            <w:pPr>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Aktīvi</w:t>
            </w:r>
          </w:p>
        </w:tc>
        <w:tc>
          <w:tcPr>
            <w:tcW w:w="1520" w:type="dxa"/>
            <w:tcBorders>
              <w:top w:val="nil"/>
              <w:left w:val="nil"/>
              <w:bottom w:val="single" w:sz="4" w:space="0" w:color="auto"/>
              <w:right w:val="single" w:sz="4" w:space="0" w:color="auto"/>
            </w:tcBorders>
            <w:shd w:val="clear" w:color="auto" w:fill="auto"/>
            <w:noWrap/>
            <w:hideMark/>
          </w:tcPr>
          <w:p w14:paraId="6D8BDC34" w14:textId="43AD8CC8" w:rsidR="000A3D53" w:rsidRPr="00BF33DD" w:rsidRDefault="000A3D53" w:rsidP="000A3D53">
            <w:pPr>
              <w:jc w:val="right"/>
              <w:rPr>
                <w:rFonts w:ascii="Garamond" w:eastAsia="Times New Roman" w:hAnsi="Garamond"/>
                <w:color w:val="000000"/>
                <w:sz w:val="20"/>
                <w:szCs w:val="20"/>
                <w:lang w:val="lv-LV"/>
              </w:rPr>
            </w:pPr>
            <w:r w:rsidRPr="00BF33DD">
              <w:rPr>
                <w:rFonts w:ascii="Garamond" w:hAnsi="Garamond"/>
              </w:rPr>
              <w:t xml:space="preserve">387233,22 </w:t>
            </w:r>
          </w:p>
        </w:tc>
        <w:tc>
          <w:tcPr>
            <w:tcW w:w="1560" w:type="dxa"/>
            <w:tcBorders>
              <w:top w:val="nil"/>
              <w:left w:val="nil"/>
              <w:bottom w:val="single" w:sz="4" w:space="0" w:color="auto"/>
              <w:right w:val="single" w:sz="4" w:space="0" w:color="auto"/>
            </w:tcBorders>
            <w:shd w:val="clear" w:color="auto" w:fill="auto"/>
            <w:noWrap/>
            <w:hideMark/>
          </w:tcPr>
          <w:p w14:paraId="298BB06D" w14:textId="0C7ECF8E" w:rsidR="000A3D53" w:rsidRPr="00BF33DD" w:rsidRDefault="000A3D53" w:rsidP="000A3D53">
            <w:pPr>
              <w:jc w:val="right"/>
              <w:rPr>
                <w:rFonts w:ascii="Garamond" w:eastAsia="Times New Roman" w:hAnsi="Garamond"/>
                <w:color w:val="000000"/>
                <w:sz w:val="20"/>
                <w:szCs w:val="20"/>
                <w:lang w:val="lv-LV"/>
              </w:rPr>
            </w:pPr>
            <w:r w:rsidRPr="00BF33DD">
              <w:rPr>
                <w:rFonts w:ascii="Garamond" w:hAnsi="Garamond"/>
              </w:rPr>
              <w:t xml:space="preserve">0,00 </w:t>
            </w:r>
          </w:p>
        </w:tc>
        <w:tc>
          <w:tcPr>
            <w:tcW w:w="2640" w:type="dxa"/>
            <w:tcBorders>
              <w:top w:val="nil"/>
              <w:left w:val="nil"/>
              <w:bottom w:val="single" w:sz="4" w:space="0" w:color="auto"/>
              <w:right w:val="single" w:sz="4" w:space="0" w:color="auto"/>
            </w:tcBorders>
            <w:shd w:val="clear" w:color="auto" w:fill="auto"/>
            <w:noWrap/>
            <w:hideMark/>
          </w:tcPr>
          <w:p w14:paraId="6EFC110C" w14:textId="5FBF7C7C" w:rsidR="000A3D53" w:rsidRPr="00BF33DD" w:rsidRDefault="000A3D53" w:rsidP="000A3D53">
            <w:pPr>
              <w:jc w:val="right"/>
              <w:rPr>
                <w:rFonts w:ascii="Garamond" w:eastAsia="Times New Roman" w:hAnsi="Garamond"/>
                <w:color w:val="000000"/>
                <w:sz w:val="20"/>
                <w:szCs w:val="20"/>
                <w:lang w:val="lv-LV"/>
              </w:rPr>
            </w:pPr>
            <w:r w:rsidRPr="00BF33DD">
              <w:rPr>
                <w:rFonts w:ascii="Garamond" w:hAnsi="Garamond"/>
              </w:rPr>
              <w:t xml:space="preserve">0,00 </w:t>
            </w:r>
          </w:p>
        </w:tc>
        <w:tc>
          <w:tcPr>
            <w:tcW w:w="1720" w:type="dxa"/>
            <w:tcBorders>
              <w:top w:val="nil"/>
              <w:left w:val="nil"/>
              <w:bottom w:val="single" w:sz="4" w:space="0" w:color="auto"/>
              <w:right w:val="single" w:sz="4" w:space="0" w:color="auto"/>
            </w:tcBorders>
            <w:shd w:val="clear" w:color="auto" w:fill="auto"/>
            <w:noWrap/>
            <w:hideMark/>
          </w:tcPr>
          <w:p w14:paraId="5726F630" w14:textId="326D0A22" w:rsidR="000A3D53" w:rsidRPr="00BF33DD" w:rsidRDefault="000A3D53" w:rsidP="000A3D53">
            <w:pPr>
              <w:jc w:val="right"/>
              <w:rPr>
                <w:rFonts w:ascii="Garamond" w:eastAsia="Times New Roman" w:hAnsi="Garamond"/>
                <w:color w:val="000000"/>
                <w:sz w:val="20"/>
                <w:szCs w:val="20"/>
                <w:lang w:val="lv-LV"/>
              </w:rPr>
            </w:pPr>
            <w:r w:rsidRPr="00BF33DD">
              <w:rPr>
                <w:rFonts w:ascii="Garamond" w:hAnsi="Garamond"/>
              </w:rPr>
              <w:t xml:space="preserve">28934,13 </w:t>
            </w:r>
          </w:p>
        </w:tc>
        <w:tc>
          <w:tcPr>
            <w:tcW w:w="1720" w:type="dxa"/>
            <w:tcBorders>
              <w:top w:val="nil"/>
              <w:left w:val="nil"/>
              <w:bottom w:val="single" w:sz="4" w:space="0" w:color="auto"/>
              <w:right w:val="single" w:sz="4" w:space="0" w:color="auto"/>
            </w:tcBorders>
            <w:shd w:val="clear" w:color="auto" w:fill="auto"/>
            <w:noWrap/>
            <w:hideMark/>
          </w:tcPr>
          <w:p w14:paraId="0CBF80F5" w14:textId="28E5A914" w:rsidR="000A3D53" w:rsidRPr="00BF33DD" w:rsidRDefault="000A3D53" w:rsidP="000A3D53">
            <w:pPr>
              <w:jc w:val="right"/>
              <w:rPr>
                <w:rFonts w:ascii="Garamond" w:eastAsia="Times New Roman" w:hAnsi="Garamond"/>
                <w:color w:val="000000"/>
                <w:sz w:val="20"/>
                <w:szCs w:val="20"/>
                <w:lang w:val="lv-LV"/>
              </w:rPr>
            </w:pPr>
            <w:r w:rsidRPr="00BF33DD">
              <w:rPr>
                <w:rFonts w:ascii="Garamond" w:hAnsi="Garamond"/>
              </w:rPr>
              <w:t xml:space="preserve">0,00 </w:t>
            </w:r>
          </w:p>
        </w:tc>
        <w:tc>
          <w:tcPr>
            <w:tcW w:w="1309" w:type="dxa"/>
            <w:tcBorders>
              <w:top w:val="nil"/>
              <w:left w:val="nil"/>
              <w:bottom w:val="single" w:sz="4" w:space="0" w:color="auto"/>
              <w:right w:val="single" w:sz="4" w:space="0" w:color="auto"/>
            </w:tcBorders>
            <w:shd w:val="clear" w:color="auto" w:fill="auto"/>
            <w:noWrap/>
            <w:hideMark/>
          </w:tcPr>
          <w:p w14:paraId="29C2F199" w14:textId="074E0F74" w:rsidR="000A3D53" w:rsidRPr="00BF33DD" w:rsidRDefault="000A3D53" w:rsidP="000A3D53">
            <w:pPr>
              <w:jc w:val="right"/>
              <w:rPr>
                <w:rFonts w:ascii="Garamond" w:eastAsia="Times New Roman" w:hAnsi="Garamond"/>
                <w:color w:val="000000"/>
                <w:sz w:val="20"/>
                <w:szCs w:val="20"/>
                <w:lang w:val="lv-LV"/>
              </w:rPr>
            </w:pPr>
            <w:r w:rsidRPr="00BF33DD">
              <w:rPr>
                <w:rFonts w:ascii="Garamond" w:hAnsi="Garamond"/>
              </w:rPr>
              <w:t xml:space="preserve">0,00 </w:t>
            </w:r>
          </w:p>
        </w:tc>
        <w:tc>
          <w:tcPr>
            <w:tcW w:w="1151" w:type="dxa"/>
            <w:tcBorders>
              <w:top w:val="nil"/>
              <w:left w:val="nil"/>
              <w:bottom w:val="single" w:sz="4" w:space="0" w:color="auto"/>
              <w:right w:val="single" w:sz="4" w:space="0" w:color="auto"/>
            </w:tcBorders>
            <w:shd w:val="clear" w:color="auto" w:fill="auto"/>
            <w:noWrap/>
            <w:hideMark/>
          </w:tcPr>
          <w:p w14:paraId="36BB5612" w14:textId="7D7E052F" w:rsidR="000A3D53" w:rsidRPr="00BF33DD" w:rsidRDefault="000A3D53" w:rsidP="000A3D53">
            <w:pPr>
              <w:jc w:val="right"/>
              <w:rPr>
                <w:rFonts w:ascii="Garamond" w:eastAsia="Times New Roman" w:hAnsi="Garamond"/>
                <w:color w:val="000000"/>
                <w:sz w:val="20"/>
                <w:szCs w:val="20"/>
                <w:lang w:val="lv-LV"/>
              </w:rPr>
            </w:pPr>
            <w:r w:rsidRPr="00BF33DD">
              <w:rPr>
                <w:rFonts w:ascii="Garamond" w:hAnsi="Garamond"/>
              </w:rPr>
              <w:t xml:space="preserve">416167,35 </w:t>
            </w:r>
          </w:p>
        </w:tc>
      </w:tr>
      <w:tr w:rsidR="000A3D53" w:rsidRPr="00D32822" w14:paraId="53251545" w14:textId="77777777" w:rsidTr="000A3D53">
        <w:trPr>
          <w:trHeight w:val="24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2EDEAB44" w14:textId="77777777" w:rsidR="000A3D53" w:rsidRPr="00D32822" w:rsidRDefault="000A3D53" w:rsidP="000A3D53">
            <w:pPr>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Likviditāte periodā</w:t>
            </w:r>
          </w:p>
        </w:tc>
        <w:tc>
          <w:tcPr>
            <w:tcW w:w="1520" w:type="dxa"/>
            <w:tcBorders>
              <w:top w:val="nil"/>
              <w:left w:val="nil"/>
              <w:bottom w:val="single" w:sz="4" w:space="0" w:color="auto"/>
              <w:right w:val="single" w:sz="4" w:space="0" w:color="auto"/>
            </w:tcBorders>
            <w:shd w:val="clear" w:color="auto" w:fill="auto"/>
            <w:noWrap/>
            <w:vAlign w:val="bottom"/>
            <w:hideMark/>
          </w:tcPr>
          <w:p w14:paraId="2F5D262C" w14:textId="17D44924" w:rsidR="000A3D53" w:rsidRPr="00BF33DD" w:rsidRDefault="000A3D53" w:rsidP="000A3D53">
            <w:pPr>
              <w:jc w:val="right"/>
              <w:rPr>
                <w:rFonts w:ascii="Garamond" w:eastAsia="Times New Roman" w:hAnsi="Garamond"/>
                <w:i/>
                <w:iCs/>
                <w:color w:val="000000"/>
                <w:sz w:val="20"/>
                <w:szCs w:val="20"/>
                <w:lang w:val="lv-LV"/>
              </w:rPr>
            </w:pPr>
            <w:r w:rsidRPr="00BF33DD">
              <w:rPr>
                <w:rFonts w:ascii="Garamond" w:hAnsi="Garamond"/>
                <w:color w:val="000000"/>
              </w:rPr>
              <w:t>172665,74</w:t>
            </w:r>
          </w:p>
        </w:tc>
        <w:tc>
          <w:tcPr>
            <w:tcW w:w="1560" w:type="dxa"/>
            <w:tcBorders>
              <w:top w:val="nil"/>
              <w:left w:val="nil"/>
              <w:bottom w:val="single" w:sz="4" w:space="0" w:color="auto"/>
              <w:right w:val="single" w:sz="4" w:space="0" w:color="auto"/>
            </w:tcBorders>
            <w:shd w:val="clear" w:color="auto" w:fill="auto"/>
            <w:noWrap/>
            <w:vAlign w:val="bottom"/>
            <w:hideMark/>
          </w:tcPr>
          <w:p w14:paraId="238E30FD" w14:textId="09FBFE0D" w:rsidR="000A3D53" w:rsidRPr="00BF33DD" w:rsidRDefault="000A3D53" w:rsidP="000A3D53">
            <w:pPr>
              <w:jc w:val="right"/>
              <w:rPr>
                <w:rFonts w:ascii="Garamond" w:eastAsia="Times New Roman" w:hAnsi="Garamond"/>
                <w:i/>
                <w:iCs/>
                <w:color w:val="000000"/>
                <w:sz w:val="20"/>
                <w:szCs w:val="20"/>
                <w:lang w:val="lv-LV"/>
              </w:rPr>
            </w:pPr>
            <w:r w:rsidRPr="00BF33DD">
              <w:rPr>
                <w:rFonts w:ascii="Garamond" w:hAnsi="Garamond"/>
                <w:color w:val="000000"/>
              </w:rPr>
              <w:t>-10512,22</w:t>
            </w:r>
          </w:p>
        </w:tc>
        <w:tc>
          <w:tcPr>
            <w:tcW w:w="2640" w:type="dxa"/>
            <w:tcBorders>
              <w:top w:val="nil"/>
              <w:left w:val="nil"/>
              <w:bottom w:val="single" w:sz="4" w:space="0" w:color="auto"/>
              <w:right w:val="single" w:sz="4" w:space="0" w:color="auto"/>
            </w:tcBorders>
            <w:shd w:val="clear" w:color="auto" w:fill="auto"/>
            <w:noWrap/>
            <w:vAlign w:val="bottom"/>
            <w:hideMark/>
          </w:tcPr>
          <w:p w14:paraId="20FA2CEF" w14:textId="7EE6F825" w:rsidR="000A3D53" w:rsidRPr="00BF33DD" w:rsidRDefault="000A3D53" w:rsidP="000A3D53">
            <w:pPr>
              <w:jc w:val="right"/>
              <w:rPr>
                <w:rFonts w:ascii="Garamond" w:eastAsia="Times New Roman" w:hAnsi="Garamond"/>
                <w:i/>
                <w:iCs/>
                <w:color w:val="000000"/>
                <w:sz w:val="20"/>
                <w:szCs w:val="20"/>
                <w:lang w:val="lv-LV"/>
              </w:rPr>
            </w:pPr>
            <w:r w:rsidRPr="00BF33DD">
              <w:rPr>
                <w:rFonts w:ascii="Garamond" w:hAnsi="Garamond"/>
                <w:color w:val="000000"/>
              </w:rPr>
              <w:t>-9003,30</w:t>
            </w:r>
          </w:p>
        </w:tc>
        <w:tc>
          <w:tcPr>
            <w:tcW w:w="1720" w:type="dxa"/>
            <w:tcBorders>
              <w:top w:val="nil"/>
              <w:left w:val="nil"/>
              <w:bottom w:val="single" w:sz="4" w:space="0" w:color="auto"/>
              <w:right w:val="single" w:sz="4" w:space="0" w:color="auto"/>
            </w:tcBorders>
            <w:shd w:val="clear" w:color="auto" w:fill="auto"/>
            <w:noWrap/>
            <w:vAlign w:val="bottom"/>
            <w:hideMark/>
          </w:tcPr>
          <w:p w14:paraId="389A8A31" w14:textId="618D4758" w:rsidR="000A3D53" w:rsidRPr="00BF33DD" w:rsidRDefault="000A3D53" w:rsidP="000A3D53">
            <w:pPr>
              <w:jc w:val="right"/>
              <w:rPr>
                <w:rFonts w:ascii="Garamond" w:eastAsia="Times New Roman" w:hAnsi="Garamond"/>
                <w:i/>
                <w:iCs/>
                <w:color w:val="000000"/>
                <w:sz w:val="20"/>
                <w:szCs w:val="20"/>
                <w:lang w:val="lv-LV"/>
              </w:rPr>
            </w:pPr>
            <w:r w:rsidRPr="00BF33DD">
              <w:rPr>
                <w:rFonts w:ascii="Garamond" w:hAnsi="Garamond"/>
                <w:color w:val="000000"/>
              </w:rPr>
              <w:t>1323,28</w:t>
            </w:r>
          </w:p>
        </w:tc>
        <w:tc>
          <w:tcPr>
            <w:tcW w:w="1720" w:type="dxa"/>
            <w:tcBorders>
              <w:top w:val="nil"/>
              <w:left w:val="nil"/>
              <w:bottom w:val="single" w:sz="4" w:space="0" w:color="auto"/>
              <w:right w:val="single" w:sz="4" w:space="0" w:color="auto"/>
            </w:tcBorders>
            <w:shd w:val="clear" w:color="auto" w:fill="auto"/>
            <w:noWrap/>
            <w:vAlign w:val="bottom"/>
            <w:hideMark/>
          </w:tcPr>
          <w:p w14:paraId="1BB44A93" w14:textId="2F885849" w:rsidR="000A3D53" w:rsidRPr="00BF33DD" w:rsidRDefault="000A3D53" w:rsidP="000A3D53">
            <w:pPr>
              <w:jc w:val="right"/>
              <w:rPr>
                <w:rFonts w:ascii="Garamond" w:eastAsia="Times New Roman" w:hAnsi="Garamond"/>
                <w:i/>
                <w:iCs/>
                <w:color w:val="000000"/>
                <w:sz w:val="20"/>
                <w:szCs w:val="20"/>
                <w:lang w:val="lv-LV"/>
              </w:rPr>
            </w:pPr>
            <w:r w:rsidRPr="00BF33DD">
              <w:rPr>
                <w:rFonts w:ascii="Garamond" w:hAnsi="Garamond"/>
                <w:color w:val="000000"/>
              </w:rPr>
              <w:t>-19792,79</w:t>
            </w:r>
          </w:p>
        </w:tc>
        <w:tc>
          <w:tcPr>
            <w:tcW w:w="1309" w:type="dxa"/>
            <w:tcBorders>
              <w:top w:val="nil"/>
              <w:left w:val="nil"/>
              <w:bottom w:val="single" w:sz="4" w:space="0" w:color="auto"/>
              <w:right w:val="single" w:sz="4" w:space="0" w:color="auto"/>
            </w:tcBorders>
            <w:shd w:val="clear" w:color="auto" w:fill="auto"/>
            <w:noWrap/>
            <w:vAlign w:val="bottom"/>
            <w:hideMark/>
          </w:tcPr>
          <w:p w14:paraId="6E9DBBE5" w14:textId="1CD45FB3" w:rsidR="000A3D53" w:rsidRPr="00BF33DD" w:rsidRDefault="000A3D53" w:rsidP="000A3D53">
            <w:pPr>
              <w:jc w:val="right"/>
              <w:rPr>
                <w:rFonts w:ascii="Garamond" w:eastAsia="Times New Roman" w:hAnsi="Garamond"/>
                <w:i/>
                <w:iCs/>
                <w:color w:val="000000"/>
                <w:sz w:val="20"/>
                <w:szCs w:val="20"/>
                <w:lang w:val="lv-LV"/>
              </w:rPr>
            </w:pPr>
            <w:r w:rsidRPr="00BF33DD">
              <w:rPr>
                <w:rFonts w:ascii="Garamond" w:hAnsi="Garamond"/>
                <w:color w:val="000000"/>
              </w:rPr>
              <w:t>-134680,71</w:t>
            </w:r>
          </w:p>
        </w:tc>
        <w:tc>
          <w:tcPr>
            <w:tcW w:w="1151" w:type="dxa"/>
            <w:tcBorders>
              <w:top w:val="nil"/>
              <w:left w:val="nil"/>
              <w:bottom w:val="single" w:sz="4" w:space="0" w:color="auto"/>
              <w:right w:val="single" w:sz="4" w:space="0" w:color="auto"/>
            </w:tcBorders>
            <w:shd w:val="clear" w:color="auto" w:fill="auto"/>
            <w:noWrap/>
            <w:vAlign w:val="bottom"/>
            <w:hideMark/>
          </w:tcPr>
          <w:p w14:paraId="343E3FDF" w14:textId="28D636C6" w:rsidR="000A3D53" w:rsidRPr="00BF33DD" w:rsidRDefault="000A3D53" w:rsidP="000A3D53">
            <w:pPr>
              <w:rPr>
                <w:rFonts w:ascii="Garamond" w:eastAsia="Times New Roman" w:hAnsi="Garamond"/>
                <w:color w:val="000000"/>
                <w:sz w:val="20"/>
                <w:szCs w:val="20"/>
                <w:lang w:val="lv-LV"/>
              </w:rPr>
            </w:pPr>
            <w:r w:rsidRPr="00BF33DD">
              <w:rPr>
                <w:rFonts w:ascii="Garamond" w:hAnsi="Garamond"/>
                <w:color w:val="000000"/>
              </w:rPr>
              <w:t>0,00</w:t>
            </w:r>
          </w:p>
        </w:tc>
      </w:tr>
      <w:tr w:rsidR="000A3D53" w:rsidRPr="00D32822" w14:paraId="2C228E1D" w14:textId="77777777" w:rsidTr="000A3D53">
        <w:trPr>
          <w:trHeight w:val="24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50ADC7F0" w14:textId="1BCED198" w:rsidR="000A3D53" w:rsidRPr="00D32822" w:rsidRDefault="000A3D53" w:rsidP="000A3D53">
            <w:pPr>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Kumulatīv</w:t>
            </w:r>
            <w:r>
              <w:rPr>
                <w:rFonts w:ascii="Garamond" w:eastAsia="Times New Roman" w:hAnsi="Garamond"/>
                <w:color w:val="000000"/>
                <w:sz w:val="20"/>
                <w:szCs w:val="20"/>
                <w:lang w:val="lv-LV"/>
              </w:rPr>
              <w:t>ā</w:t>
            </w:r>
            <w:r w:rsidRPr="00D32822">
              <w:rPr>
                <w:rFonts w:ascii="Garamond" w:eastAsia="Times New Roman" w:hAnsi="Garamond"/>
                <w:color w:val="000000"/>
                <w:sz w:val="20"/>
                <w:szCs w:val="20"/>
                <w:lang w:val="lv-LV"/>
              </w:rPr>
              <w:t xml:space="preserve"> likviditāte</w:t>
            </w:r>
          </w:p>
        </w:tc>
        <w:tc>
          <w:tcPr>
            <w:tcW w:w="1520" w:type="dxa"/>
            <w:tcBorders>
              <w:top w:val="nil"/>
              <w:left w:val="nil"/>
              <w:bottom w:val="single" w:sz="4" w:space="0" w:color="auto"/>
              <w:right w:val="single" w:sz="4" w:space="0" w:color="auto"/>
            </w:tcBorders>
            <w:shd w:val="clear" w:color="auto" w:fill="auto"/>
            <w:noWrap/>
            <w:vAlign w:val="bottom"/>
            <w:hideMark/>
          </w:tcPr>
          <w:p w14:paraId="35DC3428" w14:textId="7DC36D2A" w:rsidR="000A3D53" w:rsidRPr="00BF33DD" w:rsidRDefault="000A3D53" w:rsidP="000A3D53">
            <w:pPr>
              <w:jc w:val="right"/>
              <w:rPr>
                <w:rFonts w:ascii="Garamond" w:eastAsia="Times New Roman" w:hAnsi="Garamond"/>
                <w:b/>
                <w:bCs/>
                <w:i/>
                <w:iCs/>
                <w:color w:val="000000"/>
                <w:sz w:val="20"/>
                <w:szCs w:val="20"/>
                <w:lang w:val="lv-LV"/>
              </w:rPr>
            </w:pPr>
            <w:r w:rsidRPr="00BF33DD">
              <w:rPr>
                <w:rFonts w:ascii="Garamond" w:hAnsi="Garamond"/>
                <w:color w:val="000000"/>
              </w:rPr>
              <w:t>172665,74</w:t>
            </w:r>
          </w:p>
        </w:tc>
        <w:tc>
          <w:tcPr>
            <w:tcW w:w="1560" w:type="dxa"/>
            <w:tcBorders>
              <w:top w:val="nil"/>
              <w:left w:val="nil"/>
              <w:bottom w:val="single" w:sz="4" w:space="0" w:color="auto"/>
              <w:right w:val="single" w:sz="4" w:space="0" w:color="auto"/>
            </w:tcBorders>
            <w:shd w:val="clear" w:color="auto" w:fill="auto"/>
            <w:noWrap/>
            <w:vAlign w:val="bottom"/>
            <w:hideMark/>
          </w:tcPr>
          <w:p w14:paraId="5BC9A092" w14:textId="262F5FFF" w:rsidR="000A3D53" w:rsidRPr="00BF33DD" w:rsidRDefault="000A3D53" w:rsidP="000A3D53">
            <w:pPr>
              <w:jc w:val="right"/>
              <w:rPr>
                <w:rFonts w:ascii="Garamond" w:eastAsia="Times New Roman" w:hAnsi="Garamond"/>
                <w:b/>
                <w:bCs/>
                <w:i/>
                <w:iCs/>
                <w:color w:val="000000"/>
                <w:sz w:val="20"/>
                <w:szCs w:val="20"/>
                <w:lang w:val="lv-LV"/>
              </w:rPr>
            </w:pPr>
            <w:r w:rsidRPr="00BF33DD">
              <w:rPr>
                <w:rFonts w:ascii="Garamond" w:hAnsi="Garamond"/>
                <w:color w:val="000000"/>
              </w:rPr>
              <w:t>162153,52</w:t>
            </w:r>
          </w:p>
        </w:tc>
        <w:tc>
          <w:tcPr>
            <w:tcW w:w="2640" w:type="dxa"/>
            <w:tcBorders>
              <w:top w:val="nil"/>
              <w:left w:val="nil"/>
              <w:bottom w:val="single" w:sz="4" w:space="0" w:color="auto"/>
              <w:right w:val="single" w:sz="4" w:space="0" w:color="auto"/>
            </w:tcBorders>
            <w:shd w:val="clear" w:color="auto" w:fill="auto"/>
            <w:noWrap/>
            <w:vAlign w:val="bottom"/>
            <w:hideMark/>
          </w:tcPr>
          <w:p w14:paraId="6121EA29" w14:textId="6435B9F3" w:rsidR="000A3D53" w:rsidRPr="00BF33DD" w:rsidRDefault="000A3D53" w:rsidP="000A3D53">
            <w:pPr>
              <w:jc w:val="right"/>
              <w:rPr>
                <w:rFonts w:ascii="Garamond" w:eastAsia="Times New Roman" w:hAnsi="Garamond"/>
                <w:b/>
                <w:bCs/>
                <w:i/>
                <w:iCs/>
                <w:color w:val="000000"/>
                <w:sz w:val="20"/>
                <w:szCs w:val="20"/>
                <w:lang w:val="lv-LV"/>
              </w:rPr>
            </w:pPr>
            <w:r w:rsidRPr="00BF33DD">
              <w:rPr>
                <w:rFonts w:ascii="Garamond" w:hAnsi="Garamond"/>
                <w:color w:val="000000"/>
              </w:rPr>
              <w:t>153150,22</w:t>
            </w:r>
          </w:p>
        </w:tc>
        <w:tc>
          <w:tcPr>
            <w:tcW w:w="1720" w:type="dxa"/>
            <w:tcBorders>
              <w:top w:val="nil"/>
              <w:left w:val="nil"/>
              <w:bottom w:val="single" w:sz="4" w:space="0" w:color="auto"/>
              <w:right w:val="single" w:sz="4" w:space="0" w:color="auto"/>
            </w:tcBorders>
            <w:shd w:val="clear" w:color="auto" w:fill="auto"/>
            <w:noWrap/>
            <w:vAlign w:val="bottom"/>
            <w:hideMark/>
          </w:tcPr>
          <w:p w14:paraId="6D212106" w14:textId="2EF70CDA" w:rsidR="000A3D53" w:rsidRPr="00BF33DD" w:rsidRDefault="000A3D53" w:rsidP="000A3D53">
            <w:pPr>
              <w:jc w:val="right"/>
              <w:rPr>
                <w:rFonts w:ascii="Garamond" w:eastAsia="Times New Roman" w:hAnsi="Garamond"/>
                <w:b/>
                <w:bCs/>
                <w:i/>
                <w:iCs/>
                <w:color w:val="000000"/>
                <w:sz w:val="20"/>
                <w:szCs w:val="20"/>
                <w:lang w:val="lv-LV"/>
              </w:rPr>
            </w:pPr>
            <w:r w:rsidRPr="00BF33DD">
              <w:rPr>
                <w:rFonts w:ascii="Garamond" w:hAnsi="Garamond"/>
                <w:color w:val="000000"/>
              </w:rPr>
              <w:t>154473,50</w:t>
            </w:r>
          </w:p>
        </w:tc>
        <w:tc>
          <w:tcPr>
            <w:tcW w:w="1720" w:type="dxa"/>
            <w:tcBorders>
              <w:top w:val="nil"/>
              <w:left w:val="nil"/>
              <w:bottom w:val="single" w:sz="4" w:space="0" w:color="auto"/>
              <w:right w:val="single" w:sz="4" w:space="0" w:color="auto"/>
            </w:tcBorders>
            <w:shd w:val="clear" w:color="auto" w:fill="auto"/>
            <w:noWrap/>
            <w:vAlign w:val="bottom"/>
            <w:hideMark/>
          </w:tcPr>
          <w:p w14:paraId="2AFCE63B" w14:textId="74D6602E" w:rsidR="000A3D53" w:rsidRPr="00BF33DD" w:rsidRDefault="000A3D53" w:rsidP="000A3D53">
            <w:pPr>
              <w:jc w:val="right"/>
              <w:rPr>
                <w:rFonts w:ascii="Garamond" w:eastAsia="Times New Roman" w:hAnsi="Garamond"/>
                <w:b/>
                <w:bCs/>
                <w:i/>
                <w:iCs/>
                <w:color w:val="000000"/>
                <w:sz w:val="20"/>
                <w:szCs w:val="20"/>
                <w:lang w:val="lv-LV"/>
              </w:rPr>
            </w:pPr>
            <w:r w:rsidRPr="00BF33DD">
              <w:rPr>
                <w:rFonts w:ascii="Garamond" w:hAnsi="Garamond"/>
                <w:color w:val="000000"/>
              </w:rPr>
              <w:t>134680,71</w:t>
            </w:r>
          </w:p>
        </w:tc>
        <w:tc>
          <w:tcPr>
            <w:tcW w:w="1309" w:type="dxa"/>
            <w:tcBorders>
              <w:top w:val="nil"/>
              <w:left w:val="nil"/>
              <w:bottom w:val="single" w:sz="4" w:space="0" w:color="auto"/>
              <w:right w:val="single" w:sz="4" w:space="0" w:color="auto"/>
            </w:tcBorders>
            <w:shd w:val="clear" w:color="auto" w:fill="auto"/>
            <w:noWrap/>
            <w:vAlign w:val="bottom"/>
            <w:hideMark/>
          </w:tcPr>
          <w:p w14:paraId="4319336F" w14:textId="03D27505" w:rsidR="000A3D53" w:rsidRPr="00BF33DD" w:rsidRDefault="000A3D53" w:rsidP="000A3D53">
            <w:pPr>
              <w:jc w:val="right"/>
              <w:rPr>
                <w:rFonts w:ascii="Garamond" w:eastAsia="Times New Roman" w:hAnsi="Garamond"/>
                <w:b/>
                <w:bCs/>
                <w:i/>
                <w:iCs/>
                <w:color w:val="000000"/>
                <w:sz w:val="20"/>
                <w:szCs w:val="20"/>
                <w:lang w:val="lv-LV"/>
              </w:rPr>
            </w:pPr>
            <w:r w:rsidRPr="00BF33DD">
              <w:rPr>
                <w:rFonts w:ascii="Garamond" w:hAnsi="Garamond"/>
                <w:color w:val="000000"/>
              </w:rPr>
              <w:t>0,00</w:t>
            </w:r>
          </w:p>
        </w:tc>
        <w:tc>
          <w:tcPr>
            <w:tcW w:w="1151" w:type="dxa"/>
            <w:tcBorders>
              <w:top w:val="nil"/>
              <w:left w:val="nil"/>
              <w:bottom w:val="single" w:sz="4" w:space="0" w:color="auto"/>
              <w:right w:val="single" w:sz="4" w:space="0" w:color="auto"/>
            </w:tcBorders>
            <w:shd w:val="clear" w:color="auto" w:fill="auto"/>
            <w:noWrap/>
            <w:vAlign w:val="bottom"/>
            <w:hideMark/>
          </w:tcPr>
          <w:p w14:paraId="38D70689" w14:textId="1B6EFE9E" w:rsidR="000A3D53" w:rsidRPr="00BF33DD" w:rsidRDefault="000A3D53" w:rsidP="000A3D53">
            <w:pPr>
              <w:rPr>
                <w:rFonts w:ascii="Garamond" w:eastAsia="Times New Roman" w:hAnsi="Garamond"/>
                <w:color w:val="000000"/>
                <w:sz w:val="20"/>
                <w:szCs w:val="20"/>
                <w:lang w:val="lv-LV"/>
              </w:rPr>
            </w:pPr>
            <w:r w:rsidRPr="00BF33DD">
              <w:rPr>
                <w:rFonts w:ascii="Garamond" w:hAnsi="Garamond"/>
                <w:color w:val="000000"/>
              </w:rPr>
              <w:t>0,00</w:t>
            </w:r>
          </w:p>
        </w:tc>
      </w:tr>
    </w:tbl>
    <w:p w14:paraId="1276D82F" w14:textId="44B2A7EE" w:rsidR="00ED7A1C" w:rsidRPr="00D32822" w:rsidRDefault="00ED7A1C" w:rsidP="00ED7A1C">
      <w:pPr>
        <w:ind w:left="360"/>
        <w:rPr>
          <w:rFonts w:ascii="Garamond" w:hAnsi="Garamond"/>
          <w:sz w:val="20"/>
          <w:szCs w:val="20"/>
          <w:lang w:val="lv-LV"/>
        </w:rPr>
      </w:pPr>
    </w:p>
    <w:p w14:paraId="14E1348C" w14:textId="27E40434" w:rsidR="00ED7A1C" w:rsidRPr="00D32822" w:rsidRDefault="00ED7A1C" w:rsidP="00ED7A1C">
      <w:pPr>
        <w:ind w:left="360"/>
        <w:rPr>
          <w:rFonts w:ascii="Garamond" w:hAnsi="Garamond"/>
          <w:sz w:val="20"/>
          <w:szCs w:val="20"/>
          <w:lang w:val="lv-LV"/>
        </w:rPr>
      </w:pPr>
      <w:r w:rsidRPr="00D32822">
        <w:rPr>
          <w:rFonts w:ascii="Garamond" w:hAnsi="Garamond"/>
          <w:sz w:val="20"/>
          <w:szCs w:val="20"/>
          <w:lang w:val="lv-LV"/>
        </w:rPr>
        <w:t>Uz 30.09.20</w:t>
      </w:r>
      <w:r w:rsidR="00FC3C91">
        <w:rPr>
          <w:rFonts w:ascii="Garamond" w:hAnsi="Garamond"/>
          <w:sz w:val="20"/>
          <w:szCs w:val="20"/>
          <w:lang w:val="lv-LV"/>
        </w:rPr>
        <w:t>20</w:t>
      </w:r>
      <w:r w:rsidRPr="00D32822">
        <w:rPr>
          <w:rFonts w:ascii="Garamond" w:hAnsi="Garamond"/>
          <w:sz w:val="20"/>
          <w:szCs w:val="20"/>
          <w:lang w:val="lv-LV"/>
        </w:rPr>
        <w:t xml:space="preserve">. plāna likviditāte bija pietiekama, lai segtu iespējamas un paredzamas izejošās naudas plūsmas, jo plāna aktīvi sastāv no </w:t>
      </w:r>
      <w:r w:rsidR="00200FA2" w:rsidRPr="00D32822">
        <w:rPr>
          <w:rFonts w:ascii="Garamond" w:hAnsi="Garamond"/>
          <w:sz w:val="20"/>
          <w:szCs w:val="20"/>
          <w:lang w:val="lv-LV"/>
        </w:rPr>
        <w:t>likvīdiem, biržā tirgotiem instrumentiem (fondiem, obligācijām un pieprasījuma noguldījumiem), kas var īsā laikā tikt pārdoti. Līdz ar to var uzskatīt, ka plāna ieguldījumu stratēģija atbilst tā termiņstrukt</w:t>
      </w:r>
      <w:r w:rsidR="00D32822">
        <w:rPr>
          <w:rFonts w:ascii="Garamond" w:hAnsi="Garamond"/>
          <w:sz w:val="20"/>
          <w:szCs w:val="20"/>
          <w:lang w:val="lv-LV"/>
        </w:rPr>
        <w:t>ū</w:t>
      </w:r>
      <w:r w:rsidR="00200FA2" w:rsidRPr="00D32822">
        <w:rPr>
          <w:rFonts w:ascii="Garamond" w:hAnsi="Garamond"/>
          <w:sz w:val="20"/>
          <w:szCs w:val="20"/>
          <w:lang w:val="lv-LV"/>
        </w:rPr>
        <w:t xml:space="preserve">rai. </w:t>
      </w:r>
    </w:p>
    <w:p w14:paraId="483D4B4B" w14:textId="77777777" w:rsidR="00434A54" w:rsidRPr="00D32822" w:rsidRDefault="00434A54" w:rsidP="00434A54">
      <w:pPr>
        <w:rPr>
          <w:rFonts w:ascii="Garamond" w:hAnsi="Garamond"/>
          <w:sz w:val="20"/>
          <w:szCs w:val="20"/>
          <w:lang w:val="lv-LV"/>
        </w:rPr>
      </w:pPr>
    </w:p>
    <w:p w14:paraId="26038BFD" w14:textId="7954D7C0" w:rsidR="00434A54" w:rsidRPr="00D32822" w:rsidRDefault="00434A54" w:rsidP="00434A54">
      <w:pPr>
        <w:pStyle w:val="ListParagraph"/>
        <w:numPr>
          <w:ilvl w:val="1"/>
          <w:numId w:val="1"/>
        </w:numPr>
        <w:rPr>
          <w:rFonts w:ascii="Garamond" w:hAnsi="Garamond"/>
          <w:sz w:val="20"/>
          <w:szCs w:val="20"/>
          <w:lang w:val="lv-LV"/>
        </w:rPr>
      </w:pPr>
      <w:r w:rsidRPr="00D32822">
        <w:rPr>
          <w:rFonts w:ascii="Garamond" w:hAnsi="Garamond"/>
          <w:sz w:val="20"/>
          <w:szCs w:val="20"/>
          <w:lang w:val="lv-LV"/>
        </w:rPr>
        <w:t>Ieguldījumu strat</w:t>
      </w:r>
      <w:r w:rsidR="008E5DF5" w:rsidRPr="00D32822">
        <w:rPr>
          <w:rFonts w:ascii="Garamond" w:hAnsi="Garamond"/>
          <w:sz w:val="20"/>
          <w:szCs w:val="20"/>
          <w:lang w:val="lv-LV"/>
        </w:rPr>
        <w:t>ēģ</w:t>
      </w:r>
      <w:r w:rsidRPr="00D32822">
        <w:rPr>
          <w:rFonts w:ascii="Garamond" w:hAnsi="Garamond"/>
          <w:sz w:val="20"/>
          <w:szCs w:val="20"/>
          <w:lang w:val="lv-LV"/>
        </w:rPr>
        <w:t>ijas atbilstība ieguldījumu politikai</w:t>
      </w:r>
    </w:p>
    <w:p w14:paraId="38987AF9" w14:textId="22029CE0" w:rsidR="00434A54" w:rsidRPr="00D32822" w:rsidRDefault="00434A54" w:rsidP="00434A54">
      <w:pPr>
        <w:pStyle w:val="ListParagraph"/>
        <w:rPr>
          <w:rFonts w:ascii="Garamond" w:hAnsi="Garamond"/>
          <w:sz w:val="20"/>
          <w:szCs w:val="20"/>
          <w:lang w:val="lv-LV"/>
        </w:rPr>
      </w:pPr>
    </w:p>
    <w:p w14:paraId="5948FDF6" w14:textId="4D52FBAB" w:rsidR="00434A54" w:rsidRPr="00D32822" w:rsidRDefault="00434A54" w:rsidP="00434A54">
      <w:pPr>
        <w:rPr>
          <w:rFonts w:ascii="Garamond" w:hAnsi="Garamond"/>
          <w:sz w:val="20"/>
          <w:szCs w:val="20"/>
          <w:lang w:val="lv-LV"/>
        </w:rPr>
      </w:pPr>
      <w:r w:rsidRPr="00D32822">
        <w:rPr>
          <w:rFonts w:ascii="Garamond" w:hAnsi="Garamond"/>
          <w:sz w:val="20"/>
          <w:szCs w:val="20"/>
          <w:lang w:val="lv-LV"/>
        </w:rPr>
        <w:t>Ieguldījumu politika paredz sekojošus ierobežojumus:</w:t>
      </w:r>
    </w:p>
    <w:p w14:paraId="038DB015" w14:textId="6DA8CAC0" w:rsidR="00434A54" w:rsidRPr="00D32822" w:rsidRDefault="00434A54" w:rsidP="00434A54">
      <w:pPr>
        <w:rPr>
          <w:rFonts w:ascii="Garamond" w:hAnsi="Garamond"/>
          <w:sz w:val="20"/>
          <w:szCs w:val="20"/>
          <w:lang w:val="lv-LV"/>
        </w:rPr>
      </w:pPr>
    </w:p>
    <w:tbl>
      <w:tblPr>
        <w:tblStyle w:val="TableGrid"/>
        <w:tblW w:w="0" w:type="auto"/>
        <w:tblLook w:val="04A0" w:firstRow="1" w:lastRow="0" w:firstColumn="1" w:lastColumn="0" w:noHBand="0" w:noVBand="1"/>
      </w:tblPr>
      <w:tblGrid>
        <w:gridCol w:w="3287"/>
        <w:gridCol w:w="2811"/>
        <w:gridCol w:w="3252"/>
      </w:tblGrid>
      <w:tr w:rsidR="00105A78" w:rsidRPr="00D32822" w14:paraId="0112DD51" w14:textId="77777777" w:rsidTr="00105A78">
        <w:tc>
          <w:tcPr>
            <w:tcW w:w="3287" w:type="dxa"/>
          </w:tcPr>
          <w:p w14:paraId="1408A6A5" w14:textId="371355ED" w:rsidR="00105A78" w:rsidRPr="00D32822" w:rsidRDefault="00105A78" w:rsidP="00434A54">
            <w:pPr>
              <w:rPr>
                <w:rFonts w:ascii="Garamond" w:hAnsi="Garamond"/>
                <w:sz w:val="20"/>
                <w:szCs w:val="20"/>
                <w:lang w:val="lv-LV"/>
              </w:rPr>
            </w:pPr>
            <w:r w:rsidRPr="00D32822">
              <w:rPr>
                <w:rFonts w:ascii="Garamond" w:hAnsi="Garamond"/>
                <w:sz w:val="20"/>
                <w:szCs w:val="20"/>
                <w:lang w:val="lv-LV"/>
              </w:rPr>
              <w:t>Rādītāja nosaukums</w:t>
            </w:r>
          </w:p>
        </w:tc>
        <w:tc>
          <w:tcPr>
            <w:tcW w:w="2811" w:type="dxa"/>
          </w:tcPr>
          <w:p w14:paraId="7E164E77" w14:textId="19C71539" w:rsidR="00105A78" w:rsidRPr="00D32822" w:rsidRDefault="00105A78" w:rsidP="00434A54">
            <w:pPr>
              <w:rPr>
                <w:rFonts w:ascii="Garamond" w:hAnsi="Garamond"/>
                <w:sz w:val="20"/>
                <w:szCs w:val="20"/>
                <w:lang w:val="lv-LV"/>
              </w:rPr>
            </w:pPr>
            <w:r w:rsidRPr="00D32822">
              <w:rPr>
                <w:rFonts w:ascii="Garamond" w:hAnsi="Garamond"/>
                <w:sz w:val="20"/>
                <w:szCs w:val="20"/>
                <w:lang w:val="lv-LV"/>
              </w:rPr>
              <w:t>Rādītājs pēc ieguldījumu politikas</w:t>
            </w:r>
          </w:p>
        </w:tc>
        <w:tc>
          <w:tcPr>
            <w:tcW w:w="3252" w:type="dxa"/>
          </w:tcPr>
          <w:p w14:paraId="2AEDD50B" w14:textId="1E8582E2" w:rsidR="00105A78" w:rsidRPr="00D32822" w:rsidRDefault="00105A78" w:rsidP="00434A54">
            <w:pPr>
              <w:rPr>
                <w:rFonts w:ascii="Garamond" w:hAnsi="Garamond"/>
                <w:sz w:val="20"/>
                <w:szCs w:val="20"/>
                <w:lang w:val="lv-LV"/>
              </w:rPr>
            </w:pPr>
            <w:r w:rsidRPr="00D32822">
              <w:rPr>
                <w:rFonts w:ascii="Garamond" w:hAnsi="Garamond"/>
                <w:sz w:val="20"/>
                <w:szCs w:val="20"/>
                <w:lang w:val="lv-LV"/>
              </w:rPr>
              <w:t xml:space="preserve">Rādītāja vērtība </w:t>
            </w:r>
            <w:r w:rsidR="00CB1507" w:rsidRPr="00D32822">
              <w:rPr>
                <w:rFonts w:ascii="Garamond" w:hAnsi="Garamond"/>
                <w:sz w:val="20"/>
                <w:szCs w:val="20"/>
                <w:lang w:val="lv-LV"/>
              </w:rPr>
              <w:t>30.09.20</w:t>
            </w:r>
            <w:r w:rsidR="00CB1507">
              <w:rPr>
                <w:rFonts w:ascii="Garamond" w:hAnsi="Garamond"/>
                <w:sz w:val="20"/>
                <w:szCs w:val="20"/>
                <w:lang w:val="lv-LV"/>
              </w:rPr>
              <w:t>20</w:t>
            </w:r>
            <w:r w:rsidR="00CB1507" w:rsidRPr="00D32822">
              <w:rPr>
                <w:rFonts w:ascii="Garamond" w:hAnsi="Garamond"/>
                <w:sz w:val="20"/>
                <w:szCs w:val="20"/>
                <w:lang w:val="lv-LV"/>
              </w:rPr>
              <w:t>.</w:t>
            </w:r>
          </w:p>
        </w:tc>
      </w:tr>
      <w:tr w:rsidR="00105A78" w:rsidRPr="00D32822" w14:paraId="589221B6" w14:textId="77777777" w:rsidTr="00105A78">
        <w:tc>
          <w:tcPr>
            <w:tcW w:w="3287" w:type="dxa"/>
          </w:tcPr>
          <w:p w14:paraId="4BC1297E" w14:textId="56A2544E" w:rsidR="00105A78" w:rsidRPr="00D32822" w:rsidRDefault="00105A78" w:rsidP="00434A54">
            <w:pPr>
              <w:rPr>
                <w:rFonts w:ascii="Garamond" w:hAnsi="Garamond"/>
                <w:sz w:val="20"/>
                <w:szCs w:val="20"/>
                <w:lang w:val="lv-LV"/>
              </w:rPr>
            </w:pPr>
            <w:r w:rsidRPr="00D32822">
              <w:rPr>
                <w:rFonts w:ascii="Garamond" w:hAnsi="Garamond"/>
                <w:sz w:val="20"/>
                <w:szCs w:val="20"/>
                <w:lang w:val="lv-LV"/>
              </w:rPr>
              <w:t>Maksimālais ieguldījums akcijās vai citos kapitāla vērtspapīros un ieguldījumu fondos, kuri var veikt ieguldījumus akcijās vai citos kapitāla vērtspapīros</w:t>
            </w:r>
          </w:p>
        </w:tc>
        <w:tc>
          <w:tcPr>
            <w:tcW w:w="2811" w:type="dxa"/>
          </w:tcPr>
          <w:p w14:paraId="31391C62" w14:textId="5A5C00E1" w:rsidR="00105A78" w:rsidRPr="00D32822" w:rsidRDefault="00ED7A1C" w:rsidP="00434A54">
            <w:pPr>
              <w:rPr>
                <w:rFonts w:ascii="Garamond" w:hAnsi="Garamond"/>
                <w:sz w:val="20"/>
                <w:szCs w:val="20"/>
                <w:lang w:val="lv-LV"/>
              </w:rPr>
            </w:pPr>
            <w:r w:rsidRPr="00D32822">
              <w:rPr>
                <w:rFonts w:ascii="Garamond" w:hAnsi="Garamond"/>
                <w:sz w:val="20"/>
                <w:szCs w:val="20"/>
                <w:lang w:val="lv-LV"/>
              </w:rPr>
              <w:t xml:space="preserve">Līdz </w:t>
            </w:r>
            <w:r w:rsidR="00AD6E4D" w:rsidRPr="00D32822">
              <w:rPr>
                <w:rFonts w:ascii="Garamond" w:hAnsi="Garamond"/>
                <w:sz w:val="20"/>
                <w:szCs w:val="20"/>
                <w:lang w:val="lv-LV"/>
              </w:rPr>
              <w:t>30%</w:t>
            </w:r>
          </w:p>
        </w:tc>
        <w:tc>
          <w:tcPr>
            <w:tcW w:w="3252" w:type="dxa"/>
          </w:tcPr>
          <w:p w14:paraId="4C61A209" w14:textId="31BB3766" w:rsidR="00105A78" w:rsidRPr="00D32822" w:rsidRDefault="00AD6E4D" w:rsidP="00434A54">
            <w:pPr>
              <w:rPr>
                <w:rFonts w:ascii="Garamond" w:hAnsi="Garamond"/>
                <w:sz w:val="20"/>
                <w:szCs w:val="20"/>
                <w:lang w:val="lv-LV"/>
              </w:rPr>
            </w:pPr>
            <w:r w:rsidRPr="00D32822">
              <w:rPr>
                <w:rFonts w:ascii="Garamond" w:hAnsi="Garamond"/>
                <w:sz w:val="20"/>
                <w:szCs w:val="20"/>
                <w:lang w:val="lv-LV"/>
              </w:rPr>
              <w:t>2</w:t>
            </w:r>
            <w:r w:rsidR="00CB29E3">
              <w:rPr>
                <w:rFonts w:ascii="Garamond" w:hAnsi="Garamond"/>
                <w:sz w:val="20"/>
                <w:szCs w:val="20"/>
                <w:lang w:val="lv-LV"/>
              </w:rPr>
              <w:t>2</w:t>
            </w:r>
            <w:r w:rsidRPr="00D32822">
              <w:rPr>
                <w:rFonts w:ascii="Garamond" w:hAnsi="Garamond"/>
                <w:sz w:val="20"/>
                <w:szCs w:val="20"/>
                <w:lang w:val="lv-LV"/>
              </w:rPr>
              <w:t>,</w:t>
            </w:r>
            <w:r w:rsidR="00CB29E3">
              <w:rPr>
                <w:rFonts w:ascii="Garamond" w:hAnsi="Garamond"/>
                <w:sz w:val="20"/>
                <w:szCs w:val="20"/>
                <w:lang w:val="lv-LV"/>
              </w:rPr>
              <w:t>25</w:t>
            </w:r>
            <w:r w:rsidRPr="00D32822">
              <w:rPr>
                <w:rFonts w:ascii="Garamond" w:hAnsi="Garamond"/>
                <w:sz w:val="20"/>
                <w:szCs w:val="20"/>
                <w:lang w:val="lv-LV"/>
              </w:rPr>
              <w:t>%</w:t>
            </w:r>
          </w:p>
        </w:tc>
      </w:tr>
      <w:tr w:rsidR="00105A78" w:rsidRPr="00D32822" w14:paraId="545384E8" w14:textId="77777777" w:rsidTr="00105A78">
        <w:tc>
          <w:tcPr>
            <w:tcW w:w="3287" w:type="dxa"/>
          </w:tcPr>
          <w:p w14:paraId="79243947" w14:textId="069D0DC6" w:rsidR="00105A78" w:rsidRPr="00D32822" w:rsidRDefault="00647769" w:rsidP="00434A54">
            <w:pPr>
              <w:rPr>
                <w:rFonts w:ascii="Garamond" w:hAnsi="Garamond"/>
                <w:sz w:val="20"/>
                <w:szCs w:val="20"/>
                <w:lang w:val="lv-LV"/>
              </w:rPr>
            </w:pPr>
            <w:r w:rsidRPr="00D32822">
              <w:rPr>
                <w:rFonts w:ascii="Garamond" w:hAnsi="Garamond"/>
                <w:sz w:val="20"/>
                <w:szCs w:val="20"/>
                <w:lang w:val="lv-LV"/>
              </w:rPr>
              <w:t>Valsts, pašvaldību un starptautisko finanšu institūciju emitētie vai garantētie parāda vērtspapīr</w:t>
            </w:r>
            <w:r w:rsidR="00D32822">
              <w:rPr>
                <w:rFonts w:ascii="Garamond" w:hAnsi="Garamond"/>
                <w:sz w:val="20"/>
                <w:szCs w:val="20"/>
                <w:lang w:val="lv-LV"/>
              </w:rPr>
              <w:t>i</w:t>
            </w:r>
          </w:p>
        </w:tc>
        <w:tc>
          <w:tcPr>
            <w:tcW w:w="2811" w:type="dxa"/>
          </w:tcPr>
          <w:p w14:paraId="3D6AA80F" w14:textId="59ED797E" w:rsidR="00105A78" w:rsidRPr="00D32822" w:rsidRDefault="00ED7A1C" w:rsidP="00434A54">
            <w:pPr>
              <w:rPr>
                <w:rFonts w:ascii="Garamond" w:hAnsi="Garamond"/>
                <w:sz w:val="20"/>
                <w:szCs w:val="20"/>
                <w:lang w:val="lv-LV"/>
              </w:rPr>
            </w:pPr>
            <w:r w:rsidRPr="00D32822">
              <w:rPr>
                <w:rFonts w:ascii="Garamond" w:hAnsi="Garamond"/>
                <w:sz w:val="20"/>
                <w:szCs w:val="20"/>
                <w:lang w:val="lv-LV"/>
              </w:rPr>
              <w:t>Līdz 100%</w:t>
            </w:r>
          </w:p>
        </w:tc>
        <w:tc>
          <w:tcPr>
            <w:tcW w:w="3252" w:type="dxa"/>
          </w:tcPr>
          <w:p w14:paraId="7DB643CA" w14:textId="4B8FF813" w:rsidR="00105A78" w:rsidRPr="00D32822" w:rsidRDefault="00CB29E3" w:rsidP="00434A54">
            <w:pPr>
              <w:rPr>
                <w:rFonts w:ascii="Garamond" w:hAnsi="Garamond"/>
                <w:sz w:val="20"/>
                <w:szCs w:val="20"/>
                <w:lang w:val="lv-LV"/>
              </w:rPr>
            </w:pPr>
            <w:r>
              <w:rPr>
                <w:rFonts w:ascii="Garamond" w:hAnsi="Garamond"/>
                <w:sz w:val="20"/>
                <w:szCs w:val="20"/>
                <w:lang w:val="lv-LV"/>
              </w:rPr>
              <w:t>6</w:t>
            </w:r>
            <w:r w:rsidR="00200FA2" w:rsidRPr="00D32822">
              <w:rPr>
                <w:rFonts w:ascii="Garamond" w:hAnsi="Garamond"/>
                <w:sz w:val="20"/>
                <w:szCs w:val="20"/>
                <w:lang w:val="lv-LV"/>
              </w:rPr>
              <w:t>,</w:t>
            </w:r>
            <w:r>
              <w:rPr>
                <w:rFonts w:ascii="Garamond" w:hAnsi="Garamond"/>
                <w:sz w:val="20"/>
                <w:szCs w:val="20"/>
                <w:lang w:val="lv-LV"/>
              </w:rPr>
              <w:t>95</w:t>
            </w:r>
            <w:r w:rsidR="00200FA2" w:rsidRPr="00D32822">
              <w:rPr>
                <w:rFonts w:ascii="Garamond" w:hAnsi="Garamond"/>
                <w:sz w:val="20"/>
                <w:szCs w:val="20"/>
                <w:lang w:val="lv-LV"/>
              </w:rPr>
              <w:t>%</w:t>
            </w:r>
          </w:p>
        </w:tc>
      </w:tr>
      <w:tr w:rsidR="00105A78" w:rsidRPr="00D32822" w14:paraId="41D9E459" w14:textId="77777777" w:rsidTr="00105A78">
        <w:tc>
          <w:tcPr>
            <w:tcW w:w="3287" w:type="dxa"/>
          </w:tcPr>
          <w:p w14:paraId="231EA11C" w14:textId="0502D65D" w:rsidR="00105A78" w:rsidRPr="00D32822" w:rsidRDefault="00647769" w:rsidP="00434A54">
            <w:pPr>
              <w:rPr>
                <w:rFonts w:ascii="Garamond" w:hAnsi="Garamond"/>
                <w:sz w:val="20"/>
                <w:szCs w:val="20"/>
                <w:lang w:val="lv-LV"/>
              </w:rPr>
            </w:pPr>
            <w:r w:rsidRPr="00D32822">
              <w:rPr>
                <w:rFonts w:ascii="Garamond" w:hAnsi="Garamond"/>
                <w:sz w:val="20"/>
                <w:szCs w:val="20"/>
                <w:lang w:val="lv-LV"/>
              </w:rPr>
              <w:t>Ieguldījumu fondu, kuri neveic ieguldījumus akcijās vai citos kapitāla vērtspapīros, ieguldījumu apliecības</w:t>
            </w:r>
          </w:p>
        </w:tc>
        <w:tc>
          <w:tcPr>
            <w:tcW w:w="2811" w:type="dxa"/>
          </w:tcPr>
          <w:p w14:paraId="7D8594BD" w14:textId="49749EEC" w:rsidR="00105A78" w:rsidRPr="00D32822" w:rsidRDefault="00ED7A1C" w:rsidP="00434A54">
            <w:pPr>
              <w:rPr>
                <w:rFonts w:ascii="Garamond" w:hAnsi="Garamond"/>
                <w:sz w:val="20"/>
                <w:szCs w:val="20"/>
                <w:lang w:val="lv-LV"/>
              </w:rPr>
            </w:pPr>
            <w:r w:rsidRPr="00D32822">
              <w:rPr>
                <w:rFonts w:ascii="Garamond" w:hAnsi="Garamond"/>
                <w:sz w:val="20"/>
                <w:szCs w:val="20"/>
                <w:lang w:val="lv-LV"/>
              </w:rPr>
              <w:t>Līdz 100%</w:t>
            </w:r>
          </w:p>
        </w:tc>
        <w:tc>
          <w:tcPr>
            <w:tcW w:w="3252" w:type="dxa"/>
          </w:tcPr>
          <w:p w14:paraId="69176711" w14:textId="5912112B" w:rsidR="00105A78" w:rsidRPr="00D32822" w:rsidRDefault="00200FA2" w:rsidP="00434A54">
            <w:pPr>
              <w:rPr>
                <w:rFonts w:ascii="Garamond" w:hAnsi="Garamond"/>
                <w:sz w:val="20"/>
                <w:szCs w:val="20"/>
                <w:lang w:val="lv-LV"/>
              </w:rPr>
            </w:pPr>
            <w:r w:rsidRPr="00D32822">
              <w:rPr>
                <w:rFonts w:ascii="Garamond" w:hAnsi="Garamond"/>
                <w:sz w:val="20"/>
                <w:szCs w:val="20"/>
                <w:lang w:val="lv-LV"/>
              </w:rPr>
              <w:t>6</w:t>
            </w:r>
            <w:r w:rsidR="00CB29E3">
              <w:rPr>
                <w:rFonts w:ascii="Garamond" w:hAnsi="Garamond"/>
                <w:sz w:val="20"/>
                <w:szCs w:val="20"/>
                <w:lang w:val="lv-LV"/>
              </w:rPr>
              <w:t>6</w:t>
            </w:r>
            <w:r w:rsidRPr="00D32822">
              <w:rPr>
                <w:rFonts w:ascii="Garamond" w:hAnsi="Garamond"/>
                <w:sz w:val="20"/>
                <w:szCs w:val="20"/>
                <w:lang w:val="lv-LV"/>
              </w:rPr>
              <w:t>,</w:t>
            </w:r>
            <w:r w:rsidR="00CB29E3">
              <w:rPr>
                <w:rFonts w:ascii="Garamond" w:hAnsi="Garamond"/>
                <w:sz w:val="20"/>
                <w:szCs w:val="20"/>
                <w:lang w:val="lv-LV"/>
              </w:rPr>
              <w:t>7</w:t>
            </w:r>
            <w:r w:rsidRPr="00D32822">
              <w:rPr>
                <w:rFonts w:ascii="Garamond" w:hAnsi="Garamond"/>
                <w:sz w:val="20"/>
                <w:szCs w:val="20"/>
                <w:lang w:val="lv-LV"/>
              </w:rPr>
              <w:t>%</w:t>
            </w:r>
          </w:p>
        </w:tc>
      </w:tr>
      <w:tr w:rsidR="00105A78" w:rsidRPr="00D32822" w14:paraId="13EE44FF" w14:textId="77777777" w:rsidTr="00105A78">
        <w:tc>
          <w:tcPr>
            <w:tcW w:w="3287" w:type="dxa"/>
          </w:tcPr>
          <w:p w14:paraId="5F19F6C2" w14:textId="4991D5C4" w:rsidR="00105A78" w:rsidRPr="00D32822" w:rsidRDefault="00ED7A1C" w:rsidP="00434A54">
            <w:pPr>
              <w:rPr>
                <w:rFonts w:ascii="Garamond" w:hAnsi="Garamond"/>
                <w:sz w:val="20"/>
                <w:szCs w:val="20"/>
                <w:lang w:val="lv-LV"/>
              </w:rPr>
            </w:pPr>
            <w:r w:rsidRPr="00D32822">
              <w:rPr>
                <w:rFonts w:ascii="Garamond" w:hAnsi="Garamond"/>
                <w:sz w:val="20"/>
                <w:szCs w:val="20"/>
                <w:lang w:val="lv-LV"/>
              </w:rPr>
              <w:t>Kredītiestāžu termiņnoguldījumi</w:t>
            </w:r>
          </w:p>
        </w:tc>
        <w:tc>
          <w:tcPr>
            <w:tcW w:w="2811" w:type="dxa"/>
          </w:tcPr>
          <w:p w14:paraId="33A46C7B" w14:textId="6C1D94B4" w:rsidR="00105A78" w:rsidRPr="00D32822" w:rsidRDefault="00ED7A1C" w:rsidP="00434A54">
            <w:pPr>
              <w:rPr>
                <w:rFonts w:ascii="Garamond" w:hAnsi="Garamond"/>
                <w:sz w:val="20"/>
                <w:szCs w:val="20"/>
                <w:lang w:val="lv-LV"/>
              </w:rPr>
            </w:pPr>
            <w:r w:rsidRPr="00D32822">
              <w:rPr>
                <w:rFonts w:ascii="Garamond" w:hAnsi="Garamond"/>
                <w:sz w:val="20"/>
                <w:szCs w:val="20"/>
                <w:lang w:val="lv-LV"/>
              </w:rPr>
              <w:t>Līdz 100%</w:t>
            </w:r>
          </w:p>
        </w:tc>
        <w:tc>
          <w:tcPr>
            <w:tcW w:w="3252" w:type="dxa"/>
          </w:tcPr>
          <w:p w14:paraId="021C54CF" w14:textId="0A175FEA" w:rsidR="00105A78" w:rsidRPr="00D32822" w:rsidRDefault="00200FA2" w:rsidP="00434A54">
            <w:pPr>
              <w:rPr>
                <w:rFonts w:ascii="Garamond" w:hAnsi="Garamond"/>
                <w:sz w:val="20"/>
                <w:szCs w:val="20"/>
                <w:lang w:val="lv-LV"/>
              </w:rPr>
            </w:pPr>
            <w:r w:rsidRPr="00D32822">
              <w:rPr>
                <w:rFonts w:ascii="Garamond" w:hAnsi="Garamond"/>
                <w:sz w:val="20"/>
                <w:szCs w:val="20"/>
                <w:lang w:val="lv-LV"/>
              </w:rPr>
              <w:t>0%</w:t>
            </w:r>
          </w:p>
        </w:tc>
      </w:tr>
      <w:tr w:rsidR="00105A78" w:rsidRPr="00D32822" w14:paraId="62261C91" w14:textId="77777777" w:rsidTr="00105A78">
        <w:tc>
          <w:tcPr>
            <w:tcW w:w="3287" w:type="dxa"/>
          </w:tcPr>
          <w:p w14:paraId="028BD155" w14:textId="1D55BE71" w:rsidR="00105A78" w:rsidRPr="00D32822" w:rsidRDefault="00ED7A1C" w:rsidP="00434A54">
            <w:pPr>
              <w:rPr>
                <w:rFonts w:ascii="Garamond" w:hAnsi="Garamond"/>
                <w:sz w:val="20"/>
                <w:szCs w:val="20"/>
                <w:lang w:val="lv-LV"/>
              </w:rPr>
            </w:pPr>
            <w:r w:rsidRPr="00D32822">
              <w:rPr>
                <w:rFonts w:ascii="Garamond" w:hAnsi="Garamond"/>
                <w:sz w:val="20"/>
                <w:szCs w:val="20"/>
                <w:lang w:val="lv-LV"/>
              </w:rPr>
              <w:t>Nekustamais īpašums</w:t>
            </w:r>
          </w:p>
        </w:tc>
        <w:tc>
          <w:tcPr>
            <w:tcW w:w="2811" w:type="dxa"/>
          </w:tcPr>
          <w:p w14:paraId="646565D9" w14:textId="515B1B8C" w:rsidR="00105A78" w:rsidRPr="00D32822" w:rsidRDefault="00ED7A1C" w:rsidP="00434A54">
            <w:pPr>
              <w:rPr>
                <w:rFonts w:ascii="Garamond" w:hAnsi="Garamond"/>
                <w:sz w:val="20"/>
                <w:szCs w:val="20"/>
                <w:lang w:val="lv-LV"/>
              </w:rPr>
            </w:pPr>
            <w:r w:rsidRPr="00D32822">
              <w:rPr>
                <w:rFonts w:ascii="Garamond" w:hAnsi="Garamond"/>
                <w:sz w:val="20"/>
                <w:szCs w:val="20"/>
                <w:lang w:val="lv-LV"/>
              </w:rPr>
              <w:t>Līdz 15%</w:t>
            </w:r>
          </w:p>
        </w:tc>
        <w:tc>
          <w:tcPr>
            <w:tcW w:w="3252" w:type="dxa"/>
          </w:tcPr>
          <w:p w14:paraId="48EA5E07" w14:textId="2327B989" w:rsidR="00105A78" w:rsidRPr="00D32822" w:rsidRDefault="00200FA2" w:rsidP="00434A54">
            <w:pPr>
              <w:rPr>
                <w:rFonts w:ascii="Garamond" w:hAnsi="Garamond"/>
                <w:sz w:val="20"/>
                <w:szCs w:val="20"/>
                <w:lang w:val="lv-LV"/>
              </w:rPr>
            </w:pPr>
            <w:r w:rsidRPr="00D32822">
              <w:rPr>
                <w:rFonts w:ascii="Garamond" w:hAnsi="Garamond"/>
                <w:sz w:val="20"/>
                <w:szCs w:val="20"/>
                <w:lang w:val="lv-LV"/>
              </w:rPr>
              <w:t>0%</w:t>
            </w:r>
          </w:p>
        </w:tc>
      </w:tr>
      <w:tr w:rsidR="00ED7A1C" w:rsidRPr="00D32822" w14:paraId="0AEE6711" w14:textId="77777777" w:rsidTr="00105A78">
        <w:tc>
          <w:tcPr>
            <w:tcW w:w="3287" w:type="dxa"/>
          </w:tcPr>
          <w:p w14:paraId="65BECB1A" w14:textId="6CB76BC0" w:rsidR="00ED7A1C" w:rsidRPr="00D32822" w:rsidRDefault="00ED7A1C" w:rsidP="00434A54">
            <w:pPr>
              <w:rPr>
                <w:rFonts w:ascii="Garamond" w:hAnsi="Garamond"/>
                <w:sz w:val="20"/>
                <w:szCs w:val="20"/>
                <w:lang w:val="lv-LV"/>
              </w:rPr>
            </w:pPr>
            <w:r w:rsidRPr="00D32822">
              <w:rPr>
                <w:rFonts w:ascii="Garamond" w:hAnsi="Garamond"/>
                <w:sz w:val="20"/>
                <w:szCs w:val="20"/>
                <w:lang w:val="lv-LV"/>
              </w:rPr>
              <w:t>Riska kapitāls</w:t>
            </w:r>
          </w:p>
        </w:tc>
        <w:tc>
          <w:tcPr>
            <w:tcW w:w="2811" w:type="dxa"/>
          </w:tcPr>
          <w:p w14:paraId="638299C8" w14:textId="0232F658" w:rsidR="00ED7A1C" w:rsidRPr="00D32822" w:rsidRDefault="00ED7A1C" w:rsidP="00434A54">
            <w:pPr>
              <w:rPr>
                <w:rFonts w:ascii="Garamond" w:hAnsi="Garamond"/>
                <w:sz w:val="20"/>
                <w:szCs w:val="20"/>
                <w:lang w:val="lv-LV"/>
              </w:rPr>
            </w:pPr>
            <w:r w:rsidRPr="00D32822">
              <w:rPr>
                <w:rFonts w:ascii="Garamond" w:hAnsi="Garamond"/>
                <w:sz w:val="20"/>
                <w:szCs w:val="20"/>
                <w:lang w:val="lv-LV"/>
              </w:rPr>
              <w:t>Līdz 0%</w:t>
            </w:r>
          </w:p>
        </w:tc>
        <w:tc>
          <w:tcPr>
            <w:tcW w:w="3252" w:type="dxa"/>
          </w:tcPr>
          <w:p w14:paraId="245278BB" w14:textId="5EDD16F0" w:rsidR="00ED7A1C" w:rsidRPr="00D32822" w:rsidRDefault="00200FA2" w:rsidP="00434A54">
            <w:pPr>
              <w:rPr>
                <w:rFonts w:ascii="Garamond" w:hAnsi="Garamond"/>
                <w:sz w:val="20"/>
                <w:szCs w:val="20"/>
                <w:lang w:val="lv-LV"/>
              </w:rPr>
            </w:pPr>
            <w:r w:rsidRPr="00D32822">
              <w:rPr>
                <w:rFonts w:ascii="Garamond" w:hAnsi="Garamond"/>
                <w:sz w:val="20"/>
                <w:szCs w:val="20"/>
                <w:lang w:val="lv-LV"/>
              </w:rPr>
              <w:t>0%</w:t>
            </w:r>
          </w:p>
        </w:tc>
      </w:tr>
      <w:tr w:rsidR="00ED7A1C" w:rsidRPr="00D32822" w14:paraId="769CFB50" w14:textId="77777777" w:rsidTr="00105A78">
        <w:tc>
          <w:tcPr>
            <w:tcW w:w="3287" w:type="dxa"/>
          </w:tcPr>
          <w:p w14:paraId="24DEE5CE" w14:textId="44A68F81" w:rsidR="00ED7A1C" w:rsidRPr="00D32822" w:rsidRDefault="00ED7A1C" w:rsidP="00434A54">
            <w:pPr>
              <w:rPr>
                <w:rFonts w:ascii="Garamond" w:hAnsi="Garamond"/>
                <w:sz w:val="20"/>
                <w:szCs w:val="20"/>
                <w:lang w:val="lv-LV"/>
              </w:rPr>
            </w:pPr>
            <w:r w:rsidRPr="00D32822">
              <w:rPr>
                <w:rFonts w:ascii="Garamond" w:hAnsi="Garamond"/>
                <w:sz w:val="20"/>
                <w:szCs w:val="20"/>
                <w:lang w:val="lv-LV"/>
              </w:rPr>
              <w:t>Noguldījumi uz pieprasījumu</w:t>
            </w:r>
          </w:p>
        </w:tc>
        <w:tc>
          <w:tcPr>
            <w:tcW w:w="2811" w:type="dxa"/>
          </w:tcPr>
          <w:p w14:paraId="1622CB1B" w14:textId="0A9A09A8" w:rsidR="00ED7A1C" w:rsidRPr="00D32822" w:rsidRDefault="00ED7A1C" w:rsidP="00434A54">
            <w:pPr>
              <w:rPr>
                <w:rFonts w:ascii="Garamond" w:hAnsi="Garamond"/>
                <w:sz w:val="20"/>
                <w:szCs w:val="20"/>
                <w:lang w:val="lv-LV"/>
              </w:rPr>
            </w:pPr>
            <w:r w:rsidRPr="00D32822">
              <w:rPr>
                <w:rFonts w:ascii="Garamond" w:hAnsi="Garamond"/>
                <w:sz w:val="20"/>
                <w:szCs w:val="20"/>
                <w:lang w:val="lv-LV"/>
              </w:rPr>
              <w:t>Līdz 100%</w:t>
            </w:r>
          </w:p>
        </w:tc>
        <w:tc>
          <w:tcPr>
            <w:tcW w:w="3252" w:type="dxa"/>
          </w:tcPr>
          <w:p w14:paraId="4FD69849" w14:textId="5936D53D" w:rsidR="00ED7A1C" w:rsidRPr="00D32822" w:rsidRDefault="00CB29E3" w:rsidP="00434A54">
            <w:pPr>
              <w:rPr>
                <w:rFonts w:ascii="Garamond" w:hAnsi="Garamond"/>
                <w:sz w:val="20"/>
                <w:szCs w:val="20"/>
                <w:lang w:val="lv-LV"/>
              </w:rPr>
            </w:pPr>
            <w:r>
              <w:rPr>
                <w:rFonts w:ascii="Garamond" w:hAnsi="Garamond"/>
                <w:sz w:val="20"/>
                <w:szCs w:val="20"/>
                <w:lang w:val="lv-LV"/>
              </w:rPr>
              <w:t>3,85</w:t>
            </w:r>
            <w:r w:rsidR="00200FA2" w:rsidRPr="00D32822">
              <w:rPr>
                <w:rFonts w:ascii="Garamond" w:hAnsi="Garamond"/>
                <w:sz w:val="20"/>
                <w:szCs w:val="20"/>
                <w:lang w:val="lv-LV"/>
              </w:rPr>
              <w:t>%</w:t>
            </w:r>
          </w:p>
        </w:tc>
      </w:tr>
    </w:tbl>
    <w:p w14:paraId="7F771FA2" w14:textId="46E5EAC5" w:rsidR="00434A54" w:rsidRPr="00D32822" w:rsidRDefault="00434A54" w:rsidP="00434A54">
      <w:pPr>
        <w:rPr>
          <w:rFonts w:ascii="Garamond" w:hAnsi="Garamond"/>
          <w:sz w:val="20"/>
          <w:szCs w:val="20"/>
          <w:lang w:val="lv-LV"/>
        </w:rPr>
      </w:pPr>
    </w:p>
    <w:p w14:paraId="7D6C5184" w14:textId="17A91E33" w:rsidR="008E5DF5" w:rsidRPr="00D32822" w:rsidRDefault="008E5DF5" w:rsidP="00434A54">
      <w:pPr>
        <w:rPr>
          <w:rFonts w:ascii="Garamond" w:hAnsi="Garamond"/>
          <w:sz w:val="20"/>
          <w:szCs w:val="20"/>
          <w:lang w:val="lv-LV"/>
        </w:rPr>
      </w:pPr>
      <w:r w:rsidRPr="00D32822">
        <w:rPr>
          <w:rFonts w:ascii="Garamond" w:hAnsi="Garamond"/>
          <w:sz w:val="20"/>
          <w:szCs w:val="20"/>
          <w:lang w:val="lv-LV"/>
        </w:rPr>
        <w:t xml:space="preserve">Plāna ieguldījumu aktīvu struktūra </w:t>
      </w:r>
      <w:r w:rsidR="00A44A98" w:rsidRPr="00D32822">
        <w:rPr>
          <w:rFonts w:ascii="Garamond" w:hAnsi="Garamond"/>
          <w:sz w:val="20"/>
          <w:szCs w:val="20"/>
          <w:lang w:val="lv-LV"/>
        </w:rPr>
        <w:t>uz 30.09.20</w:t>
      </w:r>
      <w:r w:rsidR="00FC3C91">
        <w:rPr>
          <w:rFonts w:ascii="Garamond" w:hAnsi="Garamond"/>
          <w:sz w:val="20"/>
          <w:szCs w:val="20"/>
          <w:lang w:val="lv-LV"/>
        </w:rPr>
        <w:t>20</w:t>
      </w:r>
      <w:r w:rsidR="00A44A98" w:rsidRPr="00D32822">
        <w:rPr>
          <w:rFonts w:ascii="Garamond" w:hAnsi="Garamond"/>
          <w:sz w:val="20"/>
          <w:szCs w:val="20"/>
          <w:lang w:val="lv-LV"/>
        </w:rPr>
        <w:t xml:space="preserve">. </w:t>
      </w:r>
      <w:r w:rsidRPr="00D32822">
        <w:rPr>
          <w:rFonts w:ascii="Garamond" w:hAnsi="Garamond"/>
          <w:sz w:val="20"/>
          <w:szCs w:val="20"/>
          <w:lang w:val="lv-LV"/>
        </w:rPr>
        <w:t xml:space="preserve">atbilst </w:t>
      </w:r>
      <w:r w:rsidR="00A44A98" w:rsidRPr="00D32822">
        <w:rPr>
          <w:rFonts w:ascii="Garamond" w:hAnsi="Garamond"/>
          <w:sz w:val="20"/>
          <w:szCs w:val="20"/>
          <w:lang w:val="lv-LV"/>
        </w:rPr>
        <w:t xml:space="preserve">ieguldījumu aktīvu struktūrai, kas veicina plāna ilgtermiņa ienesīguma mērķu sasniegšanu.  </w:t>
      </w:r>
    </w:p>
    <w:p w14:paraId="6BABCB05" w14:textId="77777777" w:rsidR="00434A54" w:rsidRPr="00D32822" w:rsidRDefault="00434A54" w:rsidP="00434A54">
      <w:pPr>
        <w:rPr>
          <w:rFonts w:ascii="Garamond" w:hAnsi="Garamond"/>
          <w:sz w:val="20"/>
          <w:szCs w:val="20"/>
          <w:lang w:val="lv-LV"/>
        </w:rPr>
      </w:pPr>
    </w:p>
    <w:p w14:paraId="41DBB2D2" w14:textId="6BF36A70" w:rsidR="00434A54" w:rsidRPr="00D32822" w:rsidRDefault="00434A54" w:rsidP="00434A54">
      <w:pPr>
        <w:pStyle w:val="ListParagraph"/>
        <w:numPr>
          <w:ilvl w:val="1"/>
          <w:numId w:val="1"/>
        </w:numPr>
        <w:rPr>
          <w:rFonts w:ascii="Garamond" w:hAnsi="Garamond"/>
          <w:sz w:val="20"/>
          <w:szCs w:val="20"/>
          <w:lang w:val="lv-LV"/>
        </w:rPr>
      </w:pPr>
      <w:r w:rsidRPr="00D32822">
        <w:rPr>
          <w:rFonts w:ascii="Garamond" w:hAnsi="Garamond"/>
          <w:sz w:val="20"/>
          <w:szCs w:val="20"/>
          <w:lang w:val="lv-LV"/>
        </w:rPr>
        <w:lastRenderedPageBreak/>
        <w:t xml:space="preserve">Stratēģijas ietekme uz pensiju plāna darbības rezultātiem </w:t>
      </w:r>
    </w:p>
    <w:p w14:paraId="7447342F" w14:textId="77777777" w:rsidR="007B0AEA" w:rsidRPr="00D32822" w:rsidRDefault="007B0AEA" w:rsidP="007B0AEA">
      <w:pPr>
        <w:pStyle w:val="ListParagraph"/>
        <w:rPr>
          <w:rFonts w:ascii="Garamond" w:hAnsi="Garamond"/>
          <w:sz w:val="20"/>
          <w:szCs w:val="20"/>
          <w:lang w:val="lv-LV"/>
        </w:rPr>
      </w:pPr>
    </w:p>
    <w:tbl>
      <w:tblPr>
        <w:tblStyle w:val="TableGrid"/>
        <w:tblW w:w="0" w:type="auto"/>
        <w:tblLook w:val="04A0" w:firstRow="1" w:lastRow="0" w:firstColumn="1" w:lastColumn="0" w:noHBand="0" w:noVBand="1"/>
      </w:tblPr>
      <w:tblGrid>
        <w:gridCol w:w="3256"/>
        <w:gridCol w:w="6095"/>
      </w:tblGrid>
      <w:tr w:rsidR="007B0AEA" w:rsidRPr="00D32822" w14:paraId="0A157CD4" w14:textId="77777777" w:rsidTr="007B0AEA">
        <w:tc>
          <w:tcPr>
            <w:tcW w:w="3256" w:type="dxa"/>
          </w:tcPr>
          <w:p w14:paraId="494B9A2A" w14:textId="0CA56AEA" w:rsidR="007B0AEA" w:rsidRPr="00D32822" w:rsidRDefault="007B0AEA" w:rsidP="007B0AEA">
            <w:pPr>
              <w:rPr>
                <w:rFonts w:ascii="Garamond" w:hAnsi="Garamond"/>
                <w:sz w:val="20"/>
                <w:szCs w:val="20"/>
                <w:lang w:val="lv-LV"/>
              </w:rPr>
            </w:pPr>
            <w:r w:rsidRPr="00D32822">
              <w:rPr>
                <w:rFonts w:ascii="Garamond" w:hAnsi="Garamond"/>
                <w:sz w:val="20"/>
                <w:szCs w:val="20"/>
                <w:lang w:val="lv-LV"/>
              </w:rPr>
              <w:t>Plāna ienesīgums kopš dibināšanas (gada)</w:t>
            </w:r>
          </w:p>
        </w:tc>
        <w:tc>
          <w:tcPr>
            <w:tcW w:w="6095" w:type="dxa"/>
          </w:tcPr>
          <w:p w14:paraId="74660D34" w14:textId="369B3C55" w:rsidR="007B0AEA" w:rsidRPr="00D32822" w:rsidRDefault="009D50C8" w:rsidP="007B0AEA">
            <w:pPr>
              <w:rPr>
                <w:rFonts w:ascii="Garamond" w:hAnsi="Garamond"/>
                <w:sz w:val="20"/>
                <w:szCs w:val="20"/>
                <w:lang w:val="lv-LV"/>
              </w:rPr>
            </w:pPr>
            <w:r>
              <w:rPr>
                <w:rFonts w:ascii="Garamond" w:hAnsi="Garamond"/>
                <w:sz w:val="20"/>
                <w:szCs w:val="20"/>
                <w:lang w:val="lv-LV"/>
              </w:rPr>
              <w:t>1</w:t>
            </w:r>
            <w:r w:rsidR="008E5DF5" w:rsidRPr="00D32822">
              <w:rPr>
                <w:rFonts w:ascii="Garamond" w:hAnsi="Garamond"/>
                <w:sz w:val="20"/>
                <w:szCs w:val="20"/>
                <w:lang w:val="lv-LV"/>
              </w:rPr>
              <w:t>,</w:t>
            </w:r>
            <w:r>
              <w:rPr>
                <w:rFonts w:ascii="Garamond" w:hAnsi="Garamond"/>
                <w:sz w:val="20"/>
                <w:szCs w:val="20"/>
                <w:lang w:val="lv-LV"/>
              </w:rPr>
              <w:t>96</w:t>
            </w:r>
            <w:r w:rsidR="008E5DF5" w:rsidRPr="00D32822">
              <w:rPr>
                <w:rFonts w:ascii="Garamond" w:hAnsi="Garamond"/>
                <w:sz w:val="20"/>
                <w:szCs w:val="20"/>
                <w:lang w:val="lv-LV"/>
              </w:rPr>
              <w:t>%</w:t>
            </w:r>
          </w:p>
        </w:tc>
      </w:tr>
      <w:tr w:rsidR="007B0AEA" w:rsidRPr="00D32822" w14:paraId="58468591" w14:textId="77777777" w:rsidTr="007B0AEA">
        <w:tc>
          <w:tcPr>
            <w:tcW w:w="3256" w:type="dxa"/>
          </w:tcPr>
          <w:p w14:paraId="56B793A5" w14:textId="6CD0C795" w:rsidR="007B0AEA" w:rsidRPr="00D32822" w:rsidRDefault="00B022D4" w:rsidP="007B0AEA">
            <w:pPr>
              <w:rPr>
                <w:rFonts w:ascii="Garamond" w:hAnsi="Garamond"/>
                <w:sz w:val="20"/>
                <w:szCs w:val="20"/>
                <w:lang w:val="lv-LV"/>
              </w:rPr>
            </w:pPr>
            <w:r w:rsidRPr="00D32822">
              <w:rPr>
                <w:rFonts w:ascii="Garamond" w:hAnsi="Garamond"/>
                <w:sz w:val="20"/>
                <w:szCs w:val="20"/>
                <w:lang w:val="lv-LV"/>
              </w:rPr>
              <w:t>Plāna ienesīgums kopš gada sākuma</w:t>
            </w:r>
          </w:p>
        </w:tc>
        <w:tc>
          <w:tcPr>
            <w:tcW w:w="6095" w:type="dxa"/>
          </w:tcPr>
          <w:p w14:paraId="5BA807F7" w14:textId="1200AD9F" w:rsidR="007B0AEA" w:rsidRPr="00D32822" w:rsidRDefault="00B41B81" w:rsidP="007B0AEA">
            <w:pPr>
              <w:rPr>
                <w:rFonts w:ascii="Garamond" w:hAnsi="Garamond"/>
                <w:sz w:val="20"/>
                <w:szCs w:val="20"/>
                <w:lang w:val="lv-LV"/>
              </w:rPr>
            </w:pPr>
            <w:r>
              <w:rPr>
                <w:rFonts w:ascii="Garamond" w:hAnsi="Garamond"/>
                <w:sz w:val="20"/>
                <w:szCs w:val="20"/>
                <w:lang w:val="lv-LV"/>
              </w:rPr>
              <w:t>-</w:t>
            </w:r>
            <w:r w:rsidR="009D50C8">
              <w:rPr>
                <w:rFonts w:ascii="Garamond" w:hAnsi="Garamond"/>
                <w:sz w:val="20"/>
                <w:szCs w:val="20"/>
                <w:lang w:val="lv-LV"/>
              </w:rPr>
              <w:t>2</w:t>
            </w:r>
            <w:r w:rsidR="008E5DF5" w:rsidRPr="00D32822">
              <w:rPr>
                <w:rFonts w:ascii="Garamond" w:hAnsi="Garamond"/>
                <w:sz w:val="20"/>
                <w:szCs w:val="20"/>
                <w:lang w:val="lv-LV"/>
              </w:rPr>
              <w:t>,</w:t>
            </w:r>
            <w:r>
              <w:rPr>
                <w:rFonts w:ascii="Garamond" w:hAnsi="Garamond"/>
                <w:sz w:val="20"/>
                <w:szCs w:val="20"/>
                <w:lang w:val="lv-LV"/>
              </w:rPr>
              <w:t>68</w:t>
            </w:r>
            <w:r w:rsidR="008E5DF5" w:rsidRPr="00D32822">
              <w:rPr>
                <w:rFonts w:ascii="Garamond" w:hAnsi="Garamond"/>
                <w:sz w:val="20"/>
                <w:szCs w:val="20"/>
                <w:lang w:val="lv-LV"/>
              </w:rPr>
              <w:t>%</w:t>
            </w:r>
          </w:p>
        </w:tc>
      </w:tr>
    </w:tbl>
    <w:p w14:paraId="27E82AA1" w14:textId="44034FC4" w:rsidR="007B0AEA" w:rsidRPr="00D32822" w:rsidRDefault="007B0AEA" w:rsidP="007B0AEA">
      <w:pPr>
        <w:rPr>
          <w:rFonts w:ascii="Garamond" w:hAnsi="Garamond"/>
          <w:sz w:val="20"/>
          <w:szCs w:val="20"/>
          <w:lang w:val="lv-LV"/>
        </w:rPr>
      </w:pPr>
    </w:p>
    <w:p w14:paraId="4E17DB55" w14:textId="6B68CF2F" w:rsidR="008E5DF5" w:rsidRPr="00D32822" w:rsidRDefault="00A44A98" w:rsidP="007B0AEA">
      <w:pPr>
        <w:rPr>
          <w:rFonts w:ascii="Garamond" w:hAnsi="Garamond"/>
          <w:sz w:val="20"/>
          <w:szCs w:val="20"/>
          <w:lang w:val="lv-LV"/>
        </w:rPr>
      </w:pPr>
      <w:r w:rsidRPr="00D32822">
        <w:rPr>
          <w:rFonts w:ascii="Garamond" w:hAnsi="Garamond"/>
          <w:sz w:val="20"/>
          <w:szCs w:val="20"/>
          <w:lang w:val="lv-LV"/>
        </w:rPr>
        <w:t xml:space="preserve">Plāna ienesīgums kopš dibināšanas ir bijis </w:t>
      </w:r>
      <w:r w:rsidR="009D50C8">
        <w:rPr>
          <w:rFonts w:ascii="Garamond" w:hAnsi="Garamond"/>
          <w:sz w:val="20"/>
          <w:szCs w:val="20"/>
          <w:lang w:val="lv-LV"/>
        </w:rPr>
        <w:t>1</w:t>
      </w:r>
      <w:r w:rsidR="009D50C8" w:rsidRPr="00D32822">
        <w:rPr>
          <w:rFonts w:ascii="Garamond" w:hAnsi="Garamond"/>
          <w:sz w:val="20"/>
          <w:szCs w:val="20"/>
          <w:lang w:val="lv-LV"/>
        </w:rPr>
        <w:t>,</w:t>
      </w:r>
      <w:r w:rsidR="009D50C8">
        <w:rPr>
          <w:rFonts w:ascii="Garamond" w:hAnsi="Garamond"/>
          <w:sz w:val="20"/>
          <w:szCs w:val="20"/>
          <w:lang w:val="lv-LV"/>
        </w:rPr>
        <w:t>96</w:t>
      </w:r>
      <w:r w:rsidR="009D50C8" w:rsidRPr="00D32822">
        <w:rPr>
          <w:rFonts w:ascii="Garamond" w:hAnsi="Garamond"/>
          <w:sz w:val="20"/>
          <w:szCs w:val="20"/>
          <w:lang w:val="lv-LV"/>
        </w:rPr>
        <w:t>%</w:t>
      </w:r>
      <w:r w:rsidRPr="00D32822">
        <w:rPr>
          <w:rFonts w:ascii="Garamond" w:hAnsi="Garamond"/>
          <w:sz w:val="20"/>
          <w:szCs w:val="20"/>
          <w:lang w:val="lv-LV"/>
        </w:rPr>
        <w:t xml:space="preserve">, bet kopš šī gada sākuma – </w:t>
      </w:r>
      <w:r w:rsidR="00B60EF8">
        <w:rPr>
          <w:rFonts w:ascii="Garamond" w:hAnsi="Garamond"/>
          <w:sz w:val="20"/>
          <w:szCs w:val="20"/>
          <w:lang w:val="lv-LV"/>
        </w:rPr>
        <w:t>-</w:t>
      </w:r>
      <w:r w:rsidR="009D50C8">
        <w:rPr>
          <w:rFonts w:ascii="Garamond" w:hAnsi="Garamond"/>
          <w:sz w:val="20"/>
          <w:szCs w:val="20"/>
          <w:lang w:val="lv-LV"/>
        </w:rPr>
        <w:t>2</w:t>
      </w:r>
      <w:r w:rsidRPr="00D32822">
        <w:rPr>
          <w:rFonts w:ascii="Garamond" w:hAnsi="Garamond"/>
          <w:sz w:val="20"/>
          <w:szCs w:val="20"/>
          <w:lang w:val="lv-LV"/>
        </w:rPr>
        <w:t>,</w:t>
      </w:r>
      <w:r w:rsidR="009D50C8">
        <w:rPr>
          <w:rFonts w:ascii="Garamond" w:hAnsi="Garamond"/>
          <w:sz w:val="20"/>
          <w:szCs w:val="20"/>
          <w:lang w:val="lv-LV"/>
        </w:rPr>
        <w:t>6</w:t>
      </w:r>
      <w:r w:rsidR="00B60EF8">
        <w:rPr>
          <w:rFonts w:ascii="Garamond" w:hAnsi="Garamond"/>
          <w:sz w:val="20"/>
          <w:szCs w:val="20"/>
          <w:lang w:val="lv-LV"/>
        </w:rPr>
        <w:t>8</w:t>
      </w:r>
      <w:r w:rsidRPr="00D32822">
        <w:rPr>
          <w:rFonts w:ascii="Garamond" w:hAnsi="Garamond"/>
          <w:sz w:val="20"/>
          <w:szCs w:val="20"/>
          <w:lang w:val="lv-LV"/>
        </w:rPr>
        <w:t>%, kas atbilst plāna samērā konservatīvai ieguldījumu stratēģijai, kas ir orientēta uz kapitāla pieaugumu ilgtermiņā ar zemo līdz vidējo risku</w:t>
      </w:r>
      <w:r w:rsidR="001513FF">
        <w:rPr>
          <w:rFonts w:ascii="Garamond" w:hAnsi="Garamond"/>
          <w:sz w:val="20"/>
          <w:szCs w:val="20"/>
          <w:lang w:val="lv-LV"/>
        </w:rPr>
        <w:t>, ņemot vērā finanšu instrumentu cenu svārstības, ko izraisīja COVID-19 krīze</w:t>
      </w:r>
      <w:r w:rsidRPr="00D32822">
        <w:rPr>
          <w:rFonts w:ascii="Garamond" w:hAnsi="Garamond"/>
          <w:sz w:val="20"/>
          <w:szCs w:val="20"/>
          <w:lang w:val="lv-LV"/>
        </w:rPr>
        <w:t xml:space="preserve">.  </w:t>
      </w:r>
    </w:p>
    <w:p w14:paraId="1FD22F9B" w14:textId="5D792041" w:rsidR="00A44A98" w:rsidRPr="00D32822" w:rsidRDefault="00A44A98" w:rsidP="007B0AEA">
      <w:pPr>
        <w:rPr>
          <w:rFonts w:ascii="Garamond" w:hAnsi="Garamond"/>
          <w:sz w:val="20"/>
          <w:szCs w:val="20"/>
          <w:lang w:val="lv-LV"/>
        </w:rPr>
      </w:pPr>
    </w:p>
    <w:p w14:paraId="0AD73A61" w14:textId="7DE749C4" w:rsidR="00A44A98" w:rsidRPr="00D32822" w:rsidRDefault="00A44A98" w:rsidP="007B0AEA">
      <w:pPr>
        <w:rPr>
          <w:rFonts w:ascii="Garamond" w:hAnsi="Garamond"/>
          <w:sz w:val="20"/>
          <w:szCs w:val="20"/>
          <w:lang w:val="lv-LV"/>
        </w:rPr>
      </w:pPr>
    </w:p>
    <w:p w14:paraId="1C590FCB" w14:textId="77CAC859" w:rsidR="00A44A98" w:rsidRPr="00D32822" w:rsidRDefault="00A44A98" w:rsidP="009A6218">
      <w:pPr>
        <w:pStyle w:val="ListParagraph"/>
        <w:numPr>
          <w:ilvl w:val="0"/>
          <w:numId w:val="1"/>
        </w:numPr>
        <w:rPr>
          <w:rFonts w:ascii="Garamond" w:hAnsi="Garamond"/>
          <w:b/>
          <w:bCs/>
          <w:sz w:val="20"/>
          <w:szCs w:val="20"/>
          <w:lang w:val="lv-LV"/>
        </w:rPr>
      </w:pPr>
      <w:r w:rsidRPr="00D32822">
        <w:rPr>
          <w:rFonts w:ascii="Garamond" w:hAnsi="Garamond"/>
          <w:b/>
          <w:bCs/>
          <w:sz w:val="20"/>
          <w:szCs w:val="20"/>
          <w:lang w:val="lv-LV"/>
        </w:rPr>
        <w:t>INVL Klasika</w:t>
      </w:r>
    </w:p>
    <w:p w14:paraId="3974EEBA" w14:textId="77777777" w:rsidR="0089219B" w:rsidRPr="00D32822" w:rsidRDefault="0089219B" w:rsidP="0089219B">
      <w:pPr>
        <w:pStyle w:val="ListParagraph"/>
        <w:ind w:left="360"/>
        <w:rPr>
          <w:rFonts w:ascii="Garamond" w:hAnsi="Garamond"/>
          <w:sz w:val="20"/>
          <w:szCs w:val="20"/>
          <w:lang w:val="lv-LV"/>
        </w:rPr>
      </w:pPr>
    </w:p>
    <w:p w14:paraId="1FBFACC0" w14:textId="77777777" w:rsidR="00A44A98" w:rsidRPr="00D32822" w:rsidRDefault="00A44A98" w:rsidP="00A44A98">
      <w:pPr>
        <w:pStyle w:val="ListParagraph"/>
        <w:numPr>
          <w:ilvl w:val="1"/>
          <w:numId w:val="1"/>
        </w:numPr>
        <w:rPr>
          <w:rFonts w:ascii="Garamond" w:hAnsi="Garamond"/>
          <w:sz w:val="20"/>
          <w:szCs w:val="20"/>
          <w:lang w:val="lv-LV"/>
        </w:rPr>
      </w:pPr>
      <w:r w:rsidRPr="00D32822">
        <w:rPr>
          <w:rFonts w:ascii="Garamond" w:hAnsi="Garamond"/>
          <w:sz w:val="20"/>
          <w:szCs w:val="20"/>
          <w:lang w:val="lv-LV"/>
        </w:rPr>
        <w:t xml:space="preserve">Ieguldījumu stratēģijas atbilstība termiņstruktūrai </w:t>
      </w:r>
    </w:p>
    <w:p w14:paraId="1752F89A" w14:textId="77777777" w:rsidR="00A44A98" w:rsidRPr="00D32822" w:rsidRDefault="00A44A98" w:rsidP="00A44A98">
      <w:pPr>
        <w:ind w:left="360"/>
        <w:rPr>
          <w:rFonts w:ascii="Garamond" w:hAnsi="Garamond"/>
          <w:sz w:val="20"/>
          <w:szCs w:val="20"/>
          <w:lang w:val="lv-LV"/>
        </w:rPr>
      </w:pPr>
    </w:p>
    <w:tbl>
      <w:tblPr>
        <w:tblW w:w="13763" w:type="dxa"/>
        <w:tblLook w:val="04A0" w:firstRow="1" w:lastRow="0" w:firstColumn="1" w:lastColumn="0" w:noHBand="0" w:noVBand="1"/>
      </w:tblPr>
      <w:tblGrid>
        <w:gridCol w:w="2140"/>
        <w:gridCol w:w="1600"/>
        <w:gridCol w:w="1560"/>
        <w:gridCol w:w="2640"/>
        <w:gridCol w:w="1720"/>
        <w:gridCol w:w="1720"/>
        <w:gridCol w:w="1220"/>
        <w:gridCol w:w="1163"/>
      </w:tblGrid>
      <w:tr w:rsidR="00444158" w:rsidRPr="00D32822" w14:paraId="3D450DBB" w14:textId="77777777" w:rsidTr="00CB1507">
        <w:trPr>
          <w:trHeight w:val="288"/>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65437" w14:textId="77777777" w:rsidR="00444158" w:rsidRPr="00D32822" w:rsidRDefault="00444158" w:rsidP="00444158">
            <w:pPr>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 </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67F9AAF4" w14:textId="77777777" w:rsidR="00444158" w:rsidRPr="00D32822" w:rsidRDefault="00444158" w:rsidP="00444158">
            <w:pPr>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Līdz 7 dienām</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70204A4C" w14:textId="77777777" w:rsidR="00444158" w:rsidRPr="00D32822" w:rsidRDefault="00444158" w:rsidP="00444158">
            <w:pPr>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Līdz 3 mēnešiem</w:t>
            </w:r>
          </w:p>
        </w:tc>
        <w:tc>
          <w:tcPr>
            <w:tcW w:w="2640" w:type="dxa"/>
            <w:tcBorders>
              <w:top w:val="single" w:sz="4" w:space="0" w:color="auto"/>
              <w:left w:val="nil"/>
              <w:bottom w:val="single" w:sz="4" w:space="0" w:color="auto"/>
              <w:right w:val="single" w:sz="4" w:space="0" w:color="auto"/>
            </w:tcBorders>
            <w:shd w:val="clear" w:color="auto" w:fill="auto"/>
            <w:noWrap/>
            <w:vAlign w:val="bottom"/>
            <w:hideMark/>
          </w:tcPr>
          <w:p w14:paraId="21CF48E3" w14:textId="77777777" w:rsidR="00444158" w:rsidRPr="00D32822" w:rsidRDefault="00444158" w:rsidP="00444158">
            <w:pPr>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No 3 mēnešiem līdz 1 gadam</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282BE8EF" w14:textId="77777777" w:rsidR="00444158" w:rsidRPr="00D32822" w:rsidRDefault="00444158" w:rsidP="00444158">
            <w:pPr>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No 1 līdz 3 gadiem</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3793E2B4" w14:textId="77777777" w:rsidR="00444158" w:rsidRPr="00D32822" w:rsidRDefault="00444158" w:rsidP="00444158">
            <w:pPr>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No 3 līdz 5 gadiem</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3F6CF0FA" w14:textId="77777777" w:rsidR="00444158" w:rsidRPr="00D32822" w:rsidRDefault="00444158" w:rsidP="00444158">
            <w:pPr>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No 5 gadiem</w:t>
            </w:r>
          </w:p>
        </w:tc>
        <w:tc>
          <w:tcPr>
            <w:tcW w:w="1163" w:type="dxa"/>
            <w:tcBorders>
              <w:top w:val="single" w:sz="4" w:space="0" w:color="auto"/>
              <w:left w:val="nil"/>
              <w:bottom w:val="single" w:sz="4" w:space="0" w:color="auto"/>
              <w:right w:val="single" w:sz="4" w:space="0" w:color="auto"/>
            </w:tcBorders>
            <w:shd w:val="clear" w:color="auto" w:fill="auto"/>
            <w:noWrap/>
            <w:vAlign w:val="bottom"/>
            <w:hideMark/>
          </w:tcPr>
          <w:p w14:paraId="51657BA3" w14:textId="77777777" w:rsidR="00444158" w:rsidRPr="00D32822" w:rsidRDefault="00444158" w:rsidP="00444158">
            <w:pPr>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KOPĀ</w:t>
            </w:r>
          </w:p>
        </w:tc>
      </w:tr>
      <w:tr w:rsidR="00CB1507" w:rsidRPr="00D32822" w14:paraId="0FEE071E" w14:textId="77777777" w:rsidTr="00CB1507">
        <w:trPr>
          <w:trHeight w:val="288"/>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1D2C9FE5" w14:textId="77777777" w:rsidR="00CB1507" w:rsidRPr="00BF33DD" w:rsidRDefault="00CB1507" w:rsidP="00CB1507">
            <w:pPr>
              <w:rPr>
                <w:rFonts w:ascii="Garamond" w:eastAsia="Times New Roman" w:hAnsi="Garamond"/>
                <w:color w:val="000000"/>
                <w:sz w:val="20"/>
                <w:szCs w:val="20"/>
                <w:lang w:val="lv-LV"/>
              </w:rPr>
            </w:pPr>
            <w:r w:rsidRPr="00BF33DD">
              <w:rPr>
                <w:rFonts w:ascii="Garamond" w:eastAsia="Times New Roman" w:hAnsi="Garamond"/>
                <w:color w:val="000000"/>
                <w:sz w:val="20"/>
                <w:szCs w:val="20"/>
                <w:lang w:val="lv-LV"/>
              </w:rPr>
              <w:t>Saistības</w:t>
            </w:r>
          </w:p>
        </w:tc>
        <w:tc>
          <w:tcPr>
            <w:tcW w:w="1600" w:type="dxa"/>
            <w:tcBorders>
              <w:top w:val="nil"/>
              <w:left w:val="nil"/>
              <w:bottom w:val="single" w:sz="4" w:space="0" w:color="auto"/>
              <w:right w:val="single" w:sz="4" w:space="0" w:color="auto"/>
            </w:tcBorders>
            <w:shd w:val="clear" w:color="auto" w:fill="auto"/>
            <w:noWrap/>
            <w:vAlign w:val="bottom"/>
            <w:hideMark/>
          </w:tcPr>
          <w:p w14:paraId="53FEC951" w14:textId="6623749B" w:rsidR="00CB1507" w:rsidRPr="00BF33DD" w:rsidRDefault="00CB1507" w:rsidP="00CB1507">
            <w:pPr>
              <w:jc w:val="right"/>
              <w:rPr>
                <w:rFonts w:ascii="Garamond" w:eastAsia="Times New Roman" w:hAnsi="Garamond"/>
                <w:color w:val="000000"/>
                <w:sz w:val="20"/>
                <w:szCs w:val="20"/>
                <w:lang w:val="lv-LV"/>
              </w:rPr>
            </w:pPr>
            <w:r w:rsidRPr="00BF33DD">
              <w:rPr>
                <w:rFonts w:ascii="Garamond" w:hAnsi="Garamond"/>
                <w:color w:val="000000"/>
              </w:rPr>
              <w:t>289086,94</w:t>
            </w:r>
          </w:p>
        </w:tc>
        <w:tc>
          <w:tcPr>
            <w:tcW w:w="1560" w:type="dxa"/>
            <w:tcBorders>
              <w:top w:val="nil"/>
              <w:left w:val="nil"/>
              <w:bottom w:val="single" w:sz="4" w:space="0" w:color="auto"/>
              <w:right w:val="single" w:sz="4" w:space="0" w:color="auto"/>
            </w:tcBorders>
            <w:shd w:val="clear" w:color="auto" w:fill="auto"/>
            <w:noWrap/>
            <w:vAlign w:val="bottom"/>
            <w:hideMark/>
          </w:tcPr>
          <w:p w14:paraId="707DF9F2" w14:textId="3CB11AB3" w:rsidR="00CB1507" w:rsidRPr="00BF33DD" w:rsidRDefault="00CB1507" w:rsidP="00CB1507">
            <w:pPr>
              <w:jc w:val="right"/>
              <w:rPr>
                <w:rFonts w:ascii="Garamond" w:eastAsia="Times New Roman" w:hAnsi="Garamond"/>
                <w:color w:val="000000"/>
                <w:sz w:val="20"/>
                <w:szCs w:val="20"/>
                <w:lang w:val="lv-LV"/>
              </w:rPr>
            </w:pPr>
            <w:r w:rsidRPr="00BF33DD">
              <w:rPr>
                <w:rFonts w:ascii="Garamond" w:hAnsi="Garamond"/>
                <w:color w:val="000000"/>
              </w:rPr>
              <w:t>3926,60</w:t>
            </w:r>
          </w:p>
        </w:tc>
        <w:tc>
          <w:tcPr>
            <w:tcW w:w="2640" w:type="dxa"/>
            <w:tcBorders>
              <w:top w:val="nil"/>
              <w:left w:val="nil"/>
              <w:bottom w:val="single" w:sz="4" w:space="0" w:color="auto"/>
              <w:right w:val="single" w:sz="4" w:space="0" w:color="auto"/>
            </w:tcBorders>
            <w:shd w:val="clear" w:color="auto" w:fill="auto"/>
            <w:noWrap/>
            <w:vAlign w:val="bottom"/>
            <w:hideMark/>
          </w:tcPr>
          <w:p w14:paraId="2BEAAABB" w14:textId="2B58E58F" w:rsidR="00CB1507" w:rsidRPr="00BF33DD" w:rsidRDefault="00CB1507" w:rsidP="00CB1507">
            <w:pPr>
              <w:jc w:val="right"/>
              <w:rPr>
                <w:rFonts w:ascii="Garamond" w:eastAsia="Times New Roman" w:hAnsi="Garamond"/>
                <w:color w:val="000000"/>
                <w:sz w:val="20"/>
                <w:szCs w:val="20"/>
                <w:lang w:val="lv-LV"/>
              </w:rPr>
            </w:pPr>
            <w:r w:rsidRPr="00BF33DD">
              <w:rPr>
                <w:rFonts w:ascii="Garamond" w:hAnsi="Garamond"/>
                <w:color w:val="000000"/>
              </w:rPr>
              <w:t>33205,53</w:t>
            </w:r>
          </w:p>
        </w:tc>
        <w:tc>
          <w:tcPr>
            <w:tcW w:w="1720" w:type="dxa"/>
            <w:tcBorders>
              <w:top w:val="nil"/>
              <w:left w:val="nil"/>
              <w:bottom w:val="single" w:sz="4" w:space="0" w:color="auto"/>
              <w:right w:val="single" w:sz="4" w:space="0" w:color="auto"/>
            </w:tcBorders>
            <w:shd w:val="clear" w:color="auto" w:fill="auto"/>
            <w:noWrap/>
            <w:vAlign w:val="bottom"/>
            <w:hideMark/>
          </w:tcPr>
          <w:p w14:paraId="64A49E79" w14:textId="1284295E" w:rsidR="00CB1507" w:rsidRPr="00BF33DD" w:rsidRDefault="00CB1507" w:rsidP="00CB1507">
            <w:pPr>
              <w:jc w:val="right"/>
              <w:rPr>
                <w:rFonts w:ascii="Garamond" w:eastAsia="Times New Roman" w:hAnsi="Garamond"/>
                <w:color w:val="000000"/>
                <w:sz w:val="20"/>
                <w:szCs w:val="20"/>
                <w:lang w:val="lv-LV"/>
              </w:rPr>
            </w:pPr>
            <w:r w:rsidRPr="00BF33DD">
              <w:rPr>
                <w:rFonts w:ascii="Garamond" w:hAnsi="Garamond"/>
                <w:color w:val="000000"/>
              </w:rPr>
              <w:t>43238,45</w:t>
            </w:r>
          </w:p>
        </w:tc>
        <w:tc>
          <w:tcPr>
            <w:tcW w:w="1720" w:type="dxa"/>
            <w:tcBorders>
              <w:top w:val="nil"/>
              <w:left w:val="nil"/>
              <w:bottom w:val="single" w:sz="4" w:space="0" w:color="auto"/>
              <w:right w:val="single" w:sz="4" w:space="0" w:color="auto"/>
            </w:tcBorders>
            <w:shd w:val="clear" w:color="auto" w:fill="auto"/>
            <w:noWrap/>
            <w:vAlign w:val="bottom"/>
            <w:hideMark/>
          </w:tcPr>
          <w:p w14:paraId="1A60804B" w14:textId="22403078" w:rsidR="00CB1507" w:rsidRPr="00BF33DD" w:rsidRDefault="00CB1507" w:rsidP="00CB1507">
            <w:pPr>
              <w:jc w:val="right"/>
              <w:rPr>
                <w:rFonts w:ascii="Garamond" w:eastAsia="Times New Roman" w:hAnsi="Garamond"/>
                <w:color w:val="000000"/>
                <w:sz w:val="20"/>
                <w:szCs w:val="20"/>
                <w:lang w:val="lv-LV"/>
              </w:rPr>
            </w:pPr>
            <w:r w:rsidRPr="00BF33DD">
              <w:rPr>
                <w:rFonts w:ascii="Garamond" w:hAnsi="Garamond"/>
                <w:color w:val="000000"/>
              </w:rPr>
              <w:t>56921,27</w:t>
            </w:r>
          </w:p>
        </w:tc>
        <w:tc>
          <w:tcPr>
            <w:tcW w:w="1220" w:type="dxa"/>
            <w:tcBorders>
              <w:top w:val="nil"/>
              <w:left w:val="nil"/>
              <w:bottom w:val="single" w:sz="4" w:space="0" w:color="auto"/>
              <w:right w:val="single" w:sz="4" w:space="0" w:color="auto"/>
            </w:tcBorders>
            <w:shd w:val="clear" w:color="auto" w:fill="auto"/>
            <w:noWrap/>
            <w:vAlign w:val="bottom"/>
            <w:hideMark/>
          </w:tcPr>
          <w:p w14:paraId="03268C26" w14:textId="1E6E9FE6" w:rsidR="00CB1507" w:rsidRPr="00BF33DD" w:rsidRDefault="00CB1507" w:rsidP="00CB1507">
            <w:pPr>
              <w:jc w:val="right"/>
              <w:rPr>
                <w:rFonts w:ascii="Garamond" w:eastAsia="Times New Roman" w:hAnsi="Garamond"/>
                <w:color w:val="000000"/>
                <w:sz w:val="20"/>
                <w:szCs w:val="20"/>
                <w:lang w:val="lv-LV"/>
              </w:rPr>
            </w:pPr>
            <w:r w:rsidRPr="00BF33DD">
              <w:rPr>
                <w:rFonts w:ascii="Garamond" w:hAnsi="Garamond"/>
                <w:color w:val="000000"/>
              </w:rPr>
              <w:t>363982,47</w:t>
            </w:r>
          </w:p>
        </w:tc>
        <w:tc>
          <w:tcPr>
            <w:tcW w:w="1163" w:type="dxa"/>
            <w:tcBorders>
              <w:top w:val="nil"/>
              <w:left w:val="nil"/>
              <w:bottom w:val="single" w:sz="4" w:space="0" w:color="auto"/>
              <w:right w:val="single" w:sz="4" w:space="0" w:color="auto"/>
            </w:tcBorders>
            <w:shd w:val="clear" w:color="auto" w:fill="auto"/>
            <w:noWrap/>
            <w:vAlign w:val="bottom"/>
            <w:hideMark/>
          </w:tcPr>
          <w:p w14:paraId="78DB4B8B" w14:textId="2EB92498" w:rsidR="00CB1507" w:rsidRPr="00BF33DD" w:rsidRDefault="00CB1507" w:rsidP="00CB1507">
            <w:pPr>
              <w:jc w:val="right"/>
              <w:rPr>
                <w:rFonts w:ascii="Garamond" w:eastAsia="Times New Roman" w:hAnsi="Garamond"/>
                <w:color w:val="000000"/>
                <w:sz w:val="20"/>
                <w:szCs w:val="20"/>
                <w:lang w:val="lv-LV"/>
              </w:rPr>
            </w:pPr>
            <w:r w:rsidRPr="00BF33DD">
              <w:rPr>
                <w:rFonts w:ascii="Garamond" w:hAnsi="Garamond"/>
                <w:color w:val="000000"/>
              </w:rPr>
              <w:t>790361,26</w:t>
            </w:r>
          </w:p>
        </w:tc>
      </w:tr>
      <w:tr w:rsidR="00CB1507" w:rsidRPr="00D32822" w14:paraId="4290E220" w14:textId="77777777" w:rsidTr="00CB1507">
        <w:trPr>
          <w:trHeight w:val="288"/>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3993B86E" w14:textId="77777777" w:rsidR="00CB1507" w:rsidRPr="00BF33DD" w:rsidRDefault="00CB1507" w:rsidP="00CB1507">
            <w:pPr>
              <w:rPr>
                <w:rFonts w:ascii="Garamond" w:eastAsia="Times New Roman" w:hAnsi="Garamond"/>
                <w:color w:val="000000"/>
                <w:sz w:val="20"/>
                <w:szCs w:val="20"/>
                <w:lang w:val="lv-LV"/>
              </w:rPr>
            </w:pPr>
            <w:r w:rsidRPr="00BF33DD">
              <w:rPr>
                <w:rFonts w:ascii="Garamond" w:eastAsia="Times New Roman" w:hAnsi="Garamond"/>
                <w:color w:val="000000"/>
                <w:sz w:val="20"/>
                <w:szCs w:val="20"/>
                <w:lang w:val="lv-LV"/>
              </w:rPr>
              <w:t>Aktīvi</w:t>
            </w:r>
          </w:p>
        </w:tc>
        <w:tc>
          <w:tcPr>
            <w:tcW w:w="1600" w:type="dxa"/>
            <w:tcBorders>
              <w:top w:val="nil"/>
              <w:left w:val="nil"/>
              <w:bottom w:val="single" w:sz="4" w:space="0" w:color="auto"/>
              <w:right w:val="single" w:sz="4" w:space="0" w:color="auto"/>
            </w:tcBorders>
            <w:shd w:val="clear" w:color="auto" w:fill="auto"/>
            <w:noWrap/>
            <w:vAlign w:val="bottom"/>
            <w:hideMark/>
          </w:tcPr>
          <w:p w14:paraId="73172614" w14:textId="4C70FD41" w:rsidR="00CB1507" w:rsidRPr="00BF33DD" w:rsidRDefault="00CB1507" w:rsidP="00CB1507">
            <w:pPr>
              <w:jc w:val="right"/>
              <w:rPr>
                <w:rFonts w:ascii="Garamond" w:eastAsia="Times New Roman" w:hAnsi="Garamond"/>
                <w:color w:val="000000"/>
                <w:sz w:val="20"/>
                <w:szCs w:val="20"/>
                <w:lang w:val="lv-LV"/>
              </w:rPr>
            </w:pPr>
            <w:r w:rsidRPr="00BF33DD">
              <w:rPr>
                <w:rFonts w:ascii="Garamond" w:hAnsi="Garamond"/>
                <w:color w:val="000000"/>
              </w:rPr>
              <w:t xml:space="preserve">790361,26 </w:t>
            </w:r>
          </w:p>
        </w:tc>
        <w:tc>
          <w:tcPr>
            <w:tcW w:w="1560" w:type="dxa"/>
            <w:tcBorders>
              <w:top w:val="nil"/>
              <w:left w:val="nil"/>
              <w:bottom w:val="single" w:sz="4" w:space="0" w:color="auto"/>
              <w:right w:val="single" w:sz="4" w:space="0" w:color="auto"/>
            </w:tcBorders>
            <w:shd w:val="clear" w:color="auto" w:fill="auto"/>
            <w:noWrap/>
            <w:vAlign w:val="bottom"/>
            <w:hideMark/>
          </w:tcPr>
          <w:p w14:paraId="5A1CD077" w14:textId="7E5F5DC4" w:rsidR="00CB1507" w:rsidRPr="00BF33DD" w:rsidRDefault="00CB1507" w:rsidP="00CB1507">
            <w:pPr>
              <w:jc w:val="right"/>
              <w:rPr>
                <w:rFonts w:ascii="Garamond" w:eastAsia="Times New Roman" w:hAnsi="Garamond"/>
                <w:color w:val="000000"/>
                <w:sz w:val="20"/>
                <w:szCs w:val="20"/>
                <w:lang w:val="lv-LV"/>
              </w:rPr>
            </w:pPr>
            <w:r w:rsidRPr="00BF33DD">
              <w:rPr>
                <w:rFonts w:ascii="Garamond" w:hAnsi="Garamond"/>
                <w:color w:val="000000"/>
              </w:rPr>
              <w:t xml:space="preserve">0,00 </w:t>
            </w:r>
          </w:p>
        </w:tc>
        <w:tc>
          <w:tcPr>
            <w:tcW w:w="2640" w:type="dxa"/>
            <w:tcBorders>
              <w:top w:val="nil"/>
              <w:left w:val="nil"/>
              <w:bottom w:val="single" w:sz="4" w:space="0" w:color="auto"/>
              <w:right w:val="single" w:sz="4" w:space="0" w:color="auto"/>
            </w:tcBorders>
            <w:shd w:val="clear" w:color="auto" w:fill="auto"/>
            <w:noWrap/>
            <w:vAlign w:val="bottom"/>
            <w:hideMark/>
          </w:tcPr>
          <w:p w14:paraId="1E76412B" w14:textId="48A23E41" w:rsidR="00CB1507" w:rsidRPr="00BF33DD" w:rsidRDefault="00CB1507" w:rsidP="00CB1507">
            <w:pPr>
              <w:jc w:val="right"/>
              <w:rPr>
                <w:rFonts w:ascii="Garamond" w:eastAsia="Times New Roman" w:hAnsi="Garamond"/>
                <w:color w:val="000000"/>
                <w:sz w:val="20"/>
                <w:szCs w:val="20"/>
                <w:lang w:val="lv-LV"/>
              </w:rPr>
            </w:pPr>
            <w:r w:rsidRPr="00BF33DD">
              <w:rPr>
                <w:rFonts w:ascii="Garamond" w:hAnsi="Garamond"/>
                <w:color w:val="000000"/>
              </w:rPr>
              <w:t xml:space="preserve">0,00 </w:t>
            </w:r>
          </w:p>
        </w:tc>
        <w:tc>
          <w:tcPr>
            <w:tcW w:w="1720" w:type="dxa"/>
            <w:tcBorders>
              <w:top w:val="nil"/>
              <w:left w:val="nil"/>
              <w:bottom w:val="single" w:sz="4" w:space="0" w:color="auto"/>
              <w:right w:val="single" w:sz="4" w:space="0" w:color="auto"/>
            </w:tcBorders>
            <w:shd w:val="clear" w:color="auto" w:fill="auto"/>
            <w:noWrap/>
            <w:vAlign w:val="bottom"/>
            <w:hideMark/>
          </w:tcPr>
          <w:p w14:paraId="39AEE397" w14:textId="5C2DF099" w:rsidR="00CB1507" w:rsidRPr="00BF33DD" w:rsidRDefault="00CB1507" w:rsidP="00CB1507">
            <w:pPr>
              <w:jc w:val="right"/>
              <w:rPr>
                <w:rFonts w:ascii="Garamond" w:eastAsia="Times New Roman" w:hAnsi="Garamond"/>
                <w:color w:val="000000"/>
                <w:sz w:val="20"/>
                <w:szCs w:val="20"/>
                <w:lang w:val="lv-LV"/>
              </w:rPr>
            </w:pPr>
            <w:r w:rsidRPr="00BF33DD">
              <w:rPr>
                <w:rFonts w:ascii="Garamond" w:hAnsi="Garamond"/>
                <w:color w:val="000000"/>
              </w:rPr>
              <w:t xml:space="preserve">0,00 </w:t>
            </w:r>
          </w:p>
        </w:tc>
        <w:tc>
          <w:tcPr>
            <w:tcW w:w="1720" w:type="dxa"/>
            <w:tcBorders>
              <w:top w:val="nil"/>
              <w:left w:val="nil"/>
              <w:bottom w:val="single" w:sz="4" w:space="0" w:color="auto"/>
              <w:right w:val="single" w:sz="4" w:space="0" w:color="auto"/>
            </w:tcBorders>
            <w:shd w:val="clear" w:color="auto" w:fill="auto"/>
            <w:noWrap/>
            <w:vAlign w:val="bottom"/>
            <w:hideMark/>
          </w:tcPr>
          <w:p w14:paraId="055DF0F3" w14:textId="23577FD8" w:rsidR="00CB1507" w:rsidRPr="00BF33DD" w:rsidRDefault="00CB1507" w:rsidP="00CB1507">
            <w:pPr>
              <w:jc w:val="right"/>
              <w:rPr>
                <w:rFonts w:ascii="Garamond" w:eastAsia="Times New Roman" w:hAnsi="Garamond"/>
                <w:color w:val="000000"/>
                <w:sz w:val="20"/>
                <w:szCs w:val="20"/>
                <w:lang w:val="lv-LV"/>
              </w:rPr>
            </w:pPr>
            <w:r w:rsidRPr="00BF33DD">
              <w:rPr>
                <w:rFonts w:ascii="Garamond" w:hAnsi="Garamond"/>
                <w:color w:val="000000"/>
              </w:rPr>
              <w:t xml:space="preserve">0,00 </w:t>
            </w:r>
          </w:p>
        </w:tc>
        <w:tc>
          <w:tcPr>
            <w:tcW w:w="1220" w:type="dxa"/>
            <w:tcBorders>
              <w:top w:val="nil"/>
              <w:left w:val="nil"/>
              <w:bottom w:val="single" w:sz="4" w:space="0" w:color="auto"/>
              <w:right w:val="single" w:sz="4" w:space="0" w:color="auto"/>
            </w:tcBorders>
            <w:shd w:val="clear" w:color="auto" w:fill="auto"/>
            <w:noWrap/>
            <w:vAlign w:val="bottom"/>
            <w:hideMark/>
          </w:tcPr>
          <w:p w14:paraId="7FF14CA0" w14:textId="48716CB6" w:rsidR="00CB1507" w:rsidRPr="00BF33DD" w:rsidRDefault="00CB1507" w:rsidP="00CB1507">
            <w:pPr>
              <w:jc w:val="right"/>
              <w:rPr>
                <w:rFonts w:ascii="Garamond" w:eastAsia="Times New Roman" w:hAnsi="Garamond"/>
                <w:color w:val="000000"/>
                <w:sz w:val="20"/>
                <w:szCs w:val="20"/>
                <w:lang w:val="lv-LV"/>
              </w:rPr>
            </w:pPr>
            <w:r w:rsidRPr="00BF33DD">
              <w:rPr>
                <w:rFonts w:ascii="Garamond" w:hAnsi="Garamond"/>
                <w:color w:val="000000"/>
              </w:rPr>
              <w:t xml:space="preserve">0,00 </w:t>
            </w:r>
          </w:p>
        </w:tc>
        <w:tc>
          <w:tcPr>
            <w:tcW w:w="1163" w:type="dxa"/>
            <w:tcBorders>
              <w:top w:val="nil"/>
              <w:left w:val="nil"/>
              <w:bottom w:val="single" w:sz="4" w:space="0" w:color="auto"/>
              <w:right w:val="single" w:sz="4" w:space="0" w:color="auto"/>
            </w:tcBorders>
            <w:shd w:val="clear" w:color="auto" w:fill="auto"/>
            <w:noWrap/>
            <w:vAlign w:val="bottom"/>
            <w:hideMark/>
          </w:tcPr>
          <w:p w14:paraId="671598B9" w14:textId="1D84EA8F" w:rsidR="00CB1507" w:rsidRPr="00BF33DD" w:rsidRDefault="00CB1507" w:rsidP="00CB1507">
            <w:pPr>
              <w:jc w:val="right"/>
              <w:rPr>
                <w:rFonts w:ascii="Garamond" w:eastAsia="Times New Roman" w:hAnsi="Garamond"/>
                <w:color w:val="000000"/>
                <w:sz w:val="20"/>
                <w:szCs w:val="20"/>
                <w:lang w:val="lv-LV"/>
              </w:rPr>
            </w:pPr>
            <w:r w:rsidRPr="00BF33DD">
              <w:rPr>
                <w:rFonts w:ascii="Garamond" w:hAnsi="Garamond"/>
                <w:color w:val="000000"/>
              </w:rPr>
              <w:t xml:space="preserve">790361,26 </w:t>
            </w:r>
          </w:p>
        </w:tc>
      </w:tr>
      <w:tr w:rsidR="00CB1507" w:rsidRPr="00D32822" w14:paraId="689FE5B9" w14:textId="77777777" w:rsidTr="00CB1507">
        <w:trPr>
          <w:trHeight w:val="288"/>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4B3FB533" w14:textId="77777777" w:rsidR="00CB1507" w:rsidRPr="00BF33DD" w:rsidRDefault="00CB1507" w:rsidP="00CB1507">
            <w:pPr>
              <w:rPr>
                <w:rFonts w:ascii="Garamond" w:eastAsia="Times New Roman" w:hAnsi="Garamond"/>
                <w:i/>
                <w:iCs/>
                <w:color w:val="000000"/>
                <w:sz w:val="20"/>
                <w:szCs w:val="20"/>
                <w:lang w:val="lv-LV"/>
              </w:rPr>
            </w:pPr>
            <w:r w:rsidRPr="00BF33DD">
              <w:rPr>
                <w:rFonts w:ascii="Garamond" w:eastAsia="Times New Roman" w:hAnsi="Garamond"/>
                <w:i/>
                <w:iCs/>
                <w:color w:val="000000"/>
                <w:sz w:val="20"/>
                <w:szCs w:val="20"/>
                <w:lang w:val="lv-LV"/>
              </w:rPr>
              <w:t>Likviditāte periodā</w:t>
            </w:r>
          </w:p>
        </w:tc>
        <w:tc>
          <w:tcPr>
            <w:tcW w:w="1600" w:type="dxa"/>
            <w:tcBorders>
              <w:top w:val="nil"/>
              <w:left w:val="nil"/>
              <w:bottom w:val="single" w:sz="4" w:space="0" w:color="auto"/>
              <w:right w:val="single" w:sz="4" w:space="0" w:color="auto"/>
            </w:tcBorders>
            <w:shd w:val="clear" w:color="auto" w:fill="auto"/>
            <w:noWrap/>
            <w:vAlign w:val="bottom"/>
            <w:hideMark/>
          </w:tcPr>
          <w:p w14:paraId="66173B9E" w14:textId="0B837F87" w:rsidR="00CB1507" w:rsidRPr="00BF33DD" w:rsidRDefault="00CB1507" w:rsidP="00CB1507">
            <w:pPr>
              <w:jc w:val="right"/>
              <w:rPr>
                <w:rFonts w:ascii="Garamond" w:eastAsia="Times New Roman" w:hAnsi="Garamond"/>
                <w:i/>
                <w:iCs/>
                <w:color w:val="000000"/>
                <w:sz w:val="20"/>
                <w:szCs w:val="20"/>
                <w:lang w:val="lv-LV"/>
              </w:rPr>
            </w:pPr>
            <w:r w:rsidRPr="00BF33DD">
              <w:rPr>
                <w:rFonts w:ascii="Garamond" w:hAnsi="Garamond"/>
                <w:color w:val="000000"/>
              </w:rPr>
              <w:t>501274,32</w:t>
            </w:r>
          </w:p>
        </w:tc>
        <w:tc>
          <w:tcPr>
            <w:tcW w:w="1560" w:type="dxa"/>
            <w:tcBorders>
              <w:top w:val="nil"/>
              <w:left w:val="nil"/>
              <w:bottom w:val="single" w:sz="4" w:space="0" w:color="auto"/>
              <w:right w:val="single" w:sz="4" w:space="0" w:color="auto"/>
            </w:tcBorders>
            <w:shd w:val="clear" w:color="auto" w:fill="auto"/>
            <w:noWrap/>
            <w:vAlign w:val="bottom"/>
            <w:hideMark/>
          </w:tcPr>
          <w:p w14:paraId="2457114A" w14:textId="3802BD49" w:rsidR="00CB1507" w:rsidRPr="00BF33DD" w:rsidRDefault="00CB1507" w:rsidP="00CB1507">
            <w:pPr>
              <w:jc w:val="right"/>
              <w:rPr>
                <w:rFonts w:ascii="Garamond" w:eastAsia="Times New Roman" w:hAnsi="Garamond"/>
                <w:i/>
                <w:iCs/>
                <w:color w:val="000000"/>
                <w:sz w:val="20"/>
                <w:szCs w:val="20"/>
                <w:lang w:val="lv-LV"/>
              </w:rPr>
            </w:pPr>
            <w:r w:rsidRPr="00BF33DD">
              <w:rPr>
                <w:rFonts w:ascii="Garamond" w:hAnsi="Garamond"/>
                <w:color w:val="000000"/>
              </w:rPr>
              <w:t>-3926,60</w:t>
            </w:r>
          </w:p>
        </w:tc>
        <w:tc>
          <w:tcPr>
            <w:tcW w:w="2640" w:type="dxa"/>
            <w:tcBorders>
              <w:top w:val="nil"/>
              <w:left w:val="nil"/>
              <w:bottom w:val="single" w:sz="4" w:space="0" w:color="auto"/>
              <w:right w:val="single" w:sz="4" w:space="0" w:color="auto"/>
            </w:tcBorders>
            <w:shd w:val="clear" w:color="auto" w:fill="auto"/>
            <w:noWrap/>
            <w:vAlign w:val="bottom"/>
            <w:hideMark/>
          </w:tcPr>
          <w:p w14:paraId="3B3F0525" w14:textId="7AAD01A5" w:rsidR="00CB1507" w:rsidRPr="00BF33DD" w:rsidRDefault="00CB1507" w:rsidP="00CB1507">
            <w:pPr>
              <w:jc w:val="right"/>
              <w:rPr>
                <w:rFonts w:ascii="Garamond" w:eastAsia="Times New Roman" w:hAnsi="Garamond"/>
                <w:i/>
                <w:iCs/>
                <w:color w:val="000000"/>
                <w:sz w:val="20"/>
                <w:szCs w:val="20"/>
                <w:lang w:val="lv-LV"/>
              </w:rPr>
            </w:pPr>
            <w:r w:rsidRPr="00BF33DD">
              <w:rPr>
                <w:rFonts w:ascii="Garamond" w:hAnsi="Garamond"/>
                <w:color w:val="000000"/>
              </w:rPr>
              <w:t>-33205,53</w:t>
            </w:r>
          </w:p>
        </w:tc>
        <w:tc>
          <w:tcPr>
            <w:tcW w:w="1720" w:type="dxa"/>
            <w:tcBorders>
              <w:top w:val="nil"/>
              <w:left w:val="nil"/>
              <w:bottom w:val="single" w:sz="4" w:space="0" w:color="auto"/>
              <w:right w:val="single" w:sz="4" w:space="0" w:color="auto"/>
            </w:tcBorders>
            <w:shd w:val="clear" w:color="auto" w:fill="auto"/>
            <w:noWrap/>
            <w:vAlign w:val="bottom"/>
            <w:hideMark/>
          </w:tcPr>
          <w:p w14:paraId="7BB53E4B" w14:textId="5D1AEAFF" w:rsidR="00CB1507" w:rsidRPr="00BF33DD" w:rsidRDefault="00CB1507" w:rsidP="00CB1507">
            <w:pPr>
              <w:jc w:val="right"/>
              <w:rPr>
                <w:rFonts w:ascii="Garamond" w:eastAsia="Times New Roman" w:hAnsi="Garamond"/>
                <w:i/>
                <w:iCs/>
                <w:color w:val="000000"/>
                <w:sz w:val="20"/>
                <w:szCs w:val="20"/>
                <w:lang w:val="lv-LV"/>
              </w:rPr>
            </w:pPr>
            <w:r w:rsidRPr="00BF33DD">
              <w:rPr>
                <w:rFonts w:ascii="Garamond" w:hAnsi="Garamond"/>
                <w:color w:val="000000"/>
              </w:rPr>
              <w:t>-43238,45</w:t>
            </w:r>
          </w:p>
        </w:tc>
        <w:tc>
          <w:tcPr>
            <w:tcW w:w="1720" w:type="dxa"/>
            <w:tcBorders>
              <w:top w:val="nil"/>
              <w:left w:val="nil"/>
              <w:bottom w:val="single" w:sz="4" w:space="0" w:color="auto"/>
              <w:right w:val="single" w:sz="4" w:space="0" w:color="auto"/>
            </w:tcBorders>
            <w:shd w:val="clear" w:color="auto" w:fill="auto"/>
            <w:noWrap/>
            <w:vAlign w:val="bottom"/>
            <w:hideMark/>
          </w:tcPr>
          <w:p w14:paraId="7323CBFD" w14:textId="2128F5E6" w:rsidR="00CB1507" w:rsidRPr="00BF33DD" w:rsidRDefault="00CB1507" w:rsidP="00CB1507">
            <w:pPr>
              <w:jc w:val="right"/>
              <w:rPr>
                <w:rFonts w:ascii="Garamond" w:eastAsia="Times New Roman" w:hAnsi="Garamond"/>
                <w:i/>
                <w:iCs/>
                <w:color w:val="000000"/>
                <w:sz w:val="20"/>
                <w:szCs w:val="20"/>
                <w:lang w:val="lv-LV"/>
              </w:rPr>
            </w:pPr>
            <w:r w:rsidRPr="00BF33DD">
              <w:rPr>
                <w:rFonts w:ascii="Garamond" w:hAnsi="Garamond"/>
                <w:color w:val="000000"/>
              </w:rPr>
              <w:t>-56921,27</w:t>
            </w:r>
          </w:p>
        </w:tc>
        <w:tc>
          <w:tcPr>
            <w:tcW w:w="1220" w:type="dxa"/>
            <w:tcBorders>
              <w:top w:val="nil"/>
              <w:left w:val="nil"/>
              <w:bottom w:val="single" w:sz="4" w:space="0" w:color="auto"/>
              <w:right w:val="single" w:sz="4" w:space="0" w:color="auto"/>
            </w:tcBorders>
            <w:shd w:val="clear" w:color="auto" w:fill="auto"/>
            <w:noWrap/>
            <w:vAlign w:val="bottom"/>
            <w:hideMark/>
          </w:tcPr>
          <w:p w14:paraId="3F5595C8" w14:textId="0E39EDF5" w:rsidR="00CB1507" w:rsidRPr="00BF33DD" w:rsidRDefault="00CB1507" w:rsidP="00CB1507">
            <w:pPr>
              <w:jc w:val="right"/>
              <w:rPr>
                <w:rFonts w:ascii="Garamond" w:eastAsia="Times New Roman" w:hAnsi="Garamond"/>
                <w:i/>
                <w:iCs/>
                <w:color w:val="000000"/>
                <w:sz w:val="20"/>
                <w:szCs w:val="20"/>
                <w:lang w:val="lv-LV"/>
              </w:rPr>
            </w:pPr>
            <w:r w:rsidRPr="00BF33DD">
              <w:rPr>
                <w:rFonts w:ascii="Garamond" w:hAnsi="Garamond"/>
                <w:color w:val="000000"/>
              </w:rPr>
              <w:t>-363982,47</w:t>
            </w:r>
          </w:p>
        </w:tc>
        <w:tc>
          <w:tcPr>
            <w:tcW w:w="1163" w:type="dxa"/>
            <w:tcBorders>
              <w:top w:val="nil"/>
              <w:left w:val="nil"/>
              <w:bottom w:val="single" w:sz="4" w:space="0" w:color="auto"/>
              <w:right w:val="single" w:sz="4" w:space="0" w:color="auto"/>
            </w:tcBorders>
            <w:shd w:val="clear" w:color="auto" w:fill="auto"/>
            <w:noWrap/>
            <w:vAlign w:val="bottom"/>
            <w:hideMark/>
          </w:tcPr>
          <w:p w14:paraId="515FF0A6" w14:textId="173F74F5" w:rsidR="00CB1507" w:rsidRPr="00BF33DD" w:rsidRDefault="00CB1507" w:rsidP="00CB1507">
            <w:pPr>
              <w:rPr>
                <w:rFonts w:ascii="Garamond" w:eastAsia="Times New Roman" w:hAnsi="Garamond"/>
                <w:i/>
                <w:iCs/>
                <w:color w:val="000000"/>
                <w:sz w:val="20"/>
                <w:szCs w:val="20"/>
                <w:lang w:val="lv-LV"/>
              </w:rPr>
            </w:pPr>
            <w:r w:rsidRPr="00BF33DD">
              <w:rPr>
                <w:rFonts w:ascii="Garamond" w:hAnsi="Garamond"/>
                <w:color w:val="000000"/>
              </w:rPr>
              <w:t>0,00</w:t>
            </w:r>
          </w:p>
        </w:tc>
      </w:tr>
      <w:tr w:rsidR="00CB1507" w:rsidRPr="00D32822" w14:paraId="5BE880B1" w14:textId="77777777" w:rsidTr="00CB1507">
        <w:trPr>
          <w:trHeight w:val="288"/>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593CC6BE" w14:textId="448BEAA9" w:rsidR="00CB1507" w:rsidRPr="00D32822" w:rsidRDefault="00CB1507" w:rsidP="00CB1507">
            <w:pPr>
              <w:rPr>
                <w:rFonts w:ascii="Garamond" w:eastAsia="Times New Roman" w:hAnsi="Garamond"/>
                <w:b/>
                <w:bCs/>
                <w:color w:val="000000"/>
                <w:sz w:val="20"/>
                <w:szCs w:val="20"/>
                <w:lang w:val="lv-LV"/>
              </w:rPr>
            </w:pPr>
            <w:r w:rsidRPr="00D32822">
              <w:rPr>
                <w:rFonts w:ascii="Garamond" w:eastAsia="Times New Roman" w:hAnsi="Garamond"/>
                <w:b/>
                <w:bCs/>
                <w:color w:val="000000"/>
                <w:sz w:val="20"/>
                <w:szCs w:val="20"/>
                <w:lang w:val="lv-LV"/>
              </w:rPr>
              <w:t>Kumulatīv</w:t>
            </w:r>
            <w:r>
              <w:rPr>
                <w:rFonts w:ascii="Garamond" w:eastAsia="Times New Roman" w:hAnsi="Garamond"/>
                <w:b/>
                <w:bCs/>
                <w:color w:val="000000"/>
                <w:sz w:val="20"/>
                <w:szCs w:val="20"/>
                <w:lang w:val="lv-LV"/>
              </w:rPr>
              <w:t>ā</w:t>
            </w:r>
            <w:r w:rsidRPr="00D32822">
              <w:rPr>
                <w:rFonts w:ascii="Garamond" w:eastAsia="Times New Roman" w:hAnsi="Garamond"/>
                <w:b/>
                <w:bCs/>
                <w:color w:val="000000"/>
                <w:sz w:val="20"/>
                <w:szCs w:val="20"/>
                <w:lang w:val="lv-LV"/>
              </w:rPr>
              <w:t xml:space="preserve"> likviditāte</w:t>
            </w:r>
          </w:p>
        </w:tc>
        <w:tc>
          <w:tcPr>
            <w:tcW w:w="1600" w:type="dxa"/>
            <w:tcBorders>
              <w:top w:val="nil"/>
              <w:left w:val="nil"/>
              <w:bottom w:val="single" w:sz="4" w:space="0" w:color="auto"/>
              <w:right w:val="single" w:sz="4" w:space="0" w:color="auto"/>
            </w:tcBorders>
            <w:shd w:val="clear" w:color="auto" w:fill="auto"/>
            <w:noWrap/>
            <w:vAlign w:val="bottom"/>
            <w:hideMark/>
          </w:tcPr>
          <w:p w14:paraId="0BA14D61" w14:textId="1B48FE2C" w:rsidR="00CB1507" w:rsidRPr="00D32822" w:rsidRDefault="00CB1507" w:rsidP="00CB1507">
            <w:pPr>
              <w:jc w:val="right"/>
              <w:rPr>
                <w:rFonts w:ascii="Garamond" w:eastAsia="Times New Roman" w:hAnsi="Garamond"/>
                <w:b/>
                <w:bCs/>
                <w:color w:val="000000"/>
                <w:sz w:val="20"/>
                <w:szCs w:val="20"/>
                <w:lang w:val="lv-LV"/>
              </w:rPr>
            </w:pPr>
            <w:r>
              <w:rPr>
                <w:color w:val="000000"/>
              </w:rPr>
              <w:t>501274,32</w:t>
            </w:r>
          </w:p>
        </w:tc>
        <w:tc>
          <w:tcPr>
            <w:tcW w:w="1560" w:type="dxa"/>
            <w:tcBorders>
              <w:top w:val="nil"/>
              <w:left w:val="nil"/>
              <w:bottom w:val="single" w:sz="4" w:space="0" w:color="auto"/>
              <w:right w:val="single" w:sz="4" w:space="0" w:color="auto"/>
            </w:tcBorders>
            <w:shd w:val="clear" w:color="auto" w:fill="auto"/>
            <w:noWrap/>
            <w:vAlign w:val="bottom"/>
            <w:hideMark/>
          </w:tcPr>
          <w:p w14:paraId="46223A5C" w14:textId="24201F1D" w:rsidR="00CB1507" w:rsidRPr="00D32822" w:rsidRDefault="00CB1507" w:rsidP="00CB1507">
            <w:pPr>
              <w:jc w:val="right"/>
              <w:rPr>
                <w:rFonts w:ascii="Garamond" w:eastAsia="Times New Roman" w:hAnsi="Garamond"/>
                <w:b/>
                <w:bCs/>
                <w:color w:val="000000"/>
                <w:sz w:val="20"/>
                <w:szCs w:val="20"/>
                <w:lang w:val="lv-LV"/>
              </w:rPr>
            </w:pPr>
            <w:r>
              <w:rPr>
                <w:color w:val="000000"/>
              </w:rPr>
              <w:t>497347,72</w:t>
            </w:r>
          </w:p>
        </w:tc>
        <w:tc>
          <w:tcPr>
            <w:tcW w:w="2640" w:type="dxa"/>
            <w:tcBorders>
              <w:top w:val="nil"/>
              <w:left w:val="nil"/>
              <w:bottom w:val="single" w:sz="4" w:space="0" w:color="auto"/>
              <w:right w:val="single" w:sz="4" w:space="0" w:color="auto"/>
            </w:tcBorders>
            <w:shd w:val="clear" w:color="auto" w:fill="auto"/>
            <w:noWrap/>
            <w:vAlign w:val="bottom"/>
            <w:hideMark/>
          </w:tcPr>
          <w:p w14:paraId="2A25B723" w14:textId="2F91BBB3" w:rsidR="00CB1507" w:rsidRPr="00D32822" w:rsidRDefault="00CB1507" w:rsidP="00CB1507">
            <w:pPr>
              <w:jc w:val="right"/>
              <w:rPr>
                <w:rFonts w:ascii="Garamond" w:eastAsia="Times New Roman" w:hAnsi="Garamond"/>
                <w:b/>
                <w:bCs/>
                <w:color w:val="000000"/>
                <w:sz w:val="20"/>
                <w:szCs w:val="20"/>
                <w:lang w:val="lv-LV"/>
              </w:rPr>
            </w:pPr>
            <w:r>
              <w:rPr>
                <w:color w:val="000000"/>
              </w:rPr>
              <w:t>464142,19</w:t>
            </w:r>
          </w:p>
        </w:tc>
        <w:tc>
          <w:tcPr>
            <w:tcW w:w="1720" w:type="dxa"/>
            <w:tcBorders>
              <w:top w:val="nil"/>
              <w:left w:val="nil"/>
              <w:bottom w:val="single" w:sz="4" w:space="0" w:color="auto"/>
              <w:right w:val="single" w:sz="4" w:space="0" w:color="auto"/>
            </w:tcBorders>
            <w:shd w:val="clear" w:color="auto" w:fill="auto"/>
            <w:noWrap/>
            <w:vAlign w:val="bottom"/>
            <w:hideMark/>
          </w:tcPr>
          <w:p w14:paraId="03EF79C8" w14:textId="4FC2FA87" w:rsidR="00CB1507" w:rsidRPr="00D32822" w:rsidRDefault="00CB1507" w:rsidP="00CB1507">
            <w:pPr>
              <w:jc w:val="right"/>
              <w:rPr>
                <w:rFonts w:ascii="Garamond" w:eastAsia="Times New Roman" w:hAnsi="Garamond"/>
                <w:b/>
                <w:bCs/>
                <w:color w:val="000000"/>
                <w:sz w:val="20"/>
                <w:szCs w:val="20"/>
                <w:lang w:val="lv-LV"/>
              </w:rPr>
            </w:pPr>
            <w:r>
              <w:rPr>
                <w:color w:val="000000"/>
              </w:rPr>
              <w:t>420903,74</w:t>
            </w:r>
          </w:p>
        </w:tc>
        <w:tc>
          <w:tcPr>
            <w:tcW w:w="1720" w:type="dxa"/>
            <w:tcBorders>
              <w:top w:val="nil"/>
              <w:left w:val="nil"/>
              <w:bottom w:val="single" w:sz="4" w:space="0" w:color="auto"/>
              <w:right w:val="single" w:sz="4" w:space="0" w:color="auto"/>
            </w:tcBorders>
            <w:shd w:val="clear" w:color="auto" w:fill="auto"/>
            <w:noWrap/>
            <w:vAlign w:val="bottom"/>
            <w:hideMark/>
          </w:tcPr>
          <w:p w14:paraId="151FACC0" w14:textId="7B4E55AE" w:rsidR="00CB1507" w:rsidRPr="00D32822" w:rsidRDefault="00CB1507" w:rsidP="00CB1507">
            <w:pPr>
              <w:jc w:val="right"/>
              <w:rPr>
                <w:rFonts w:ascii="Garamond" w:eastAsia="Times New Roman" w:hAnsi="Garamond"/>
                <w:b/>
                <w:bCs/>
                <w:color w:val="000000"/>
                <w:sz w:val="20"/>
                <w:szCs w:val="20"/>
                <w:lang w:val="lv-LV"/>
              </w:rPr>
            </w:pPr>
            <w:r>
              <w:rPr>
                <w:color w:val="000000"/>
              </w:rPr>
              <w:t>363982,47</w:t>
            </w:r>
          </w:p>
        </w:tc>
        <w:tc>
          <w:tcPr>
            <w:tcW w:w="1220" w:type="dxa"/>
            <w:tcBorders>
              <w:top w:val="nil"/>
              <w:left w:val="nil"/>
              <w:bottom w:val="single" w:sz="4" w:space="0" w:color="auto"/>
              <w:right w:val="single" w:sz="4" w:space="0" w:color="auto"/>
            </w:tcBorders>
            <w:shd w:val="clear" w:color="auto" w:fill="auto"/>
            <w:noWrap/>
            <w:vAlign w:val="bottom"/>
            <w:hideMark/>
          </w:tcPr>
          <w:p w14:paraId="7B32F2F9" w14:textId="53966CF2" w:rsidR="00CB1507" w:rsidRPr="00D32822" w:rsidRDefault="00CB1507" w:rsidP="00CB1507">
            <w:pPr>
              <w:jc w:val="right"/>
              <w:rPr>
                <w:rFonts w:ascii="Garamond" w:eastAsia="Times New Roman" w:hAnsi="Garamond"/>
                <w:b/>
                <w:bCs/>
                <w:color w:val="000000"/>
                <w:sz w:val="20"/>
                <w:szCs w:val="20"/>
                <w:lang w:val="lv-LV"/>
              </w:rPr>
            </w:pPr>
            <w:r>
              <w:rPr>
                <w:color w:val="000000"/>
              </w:rPr>
              <w:t>0,00</w:t>
            </w:r>
          </w:p>
        </w:tc>
        <w:tc>
          <w:tcPr>
            <w:tcW w:w="1163" w:type="dxa"/>
            <w:tcBorders>
              <w:top w:val="nil"/>
              <w:left w:val="nil"/>
              <w:bottom w:val="single" w:sz="4" w:space="0" w:color="auto"/>
              <w:right w:val="single" w:sz="4" w:space="0" w:color="auto"/>
            </w:tcBorders>
            <w:shd w:val="clear" w:color="auto" w:fill="auto"/>
            <w:noWrap/>
            <w:vAlign w:val="bottom"/>
            <w:hideMark/>
          </w:tcPr>
          <w:p w14:paraId="6CA0479F" w14:textId="0B341B1F" w:rsidR="00CB1507" w:rsidRPr="00D32822" w:rsidRDefault="00CB1507" w:rsidP="00CB1507">
            <w:pPr>
              <w:rPr>
                <w:rFonts w:ascii="Garamond" w:eastAsia="Times New Roman" w:hAnsi="Garamond"/>
                <w:color w:val="000000"/>
                <w:sz w:val="20"/>
                <w:szCs w:val="20"/>
                <w:lang w:val="lv-LV"/>
              </w:rPr>
            </w:pPr>
            <w:r>
              <w:rPr>
                <w:color w:val="000000"/>
              </w:rPr>
              <w:t>0,00</w:t>
            </w:r>
          </w:p>
        </w:tc>
      </w:tr>
    </w:tbl>
    <w:p w14:paraId="6E17425C" w14:textId="77777777" w:rsidR="00A44A98" w:rsidRPr="00D32822" w:rsidRDefault="00A44A98" w:rsidP="00A44A98">
      <w:pPr>
        <w:ind w:left="360"/>
        <w:rPr>
          <w:rFonts w:ascii="Garamond" w:hAnsi="Garamond"/>
          <w:sz w:val="20"/>
          <w:szCs w:val="20"/>
          <w:lang w:val="lv-LV"/>
        </w:rPr>
      </w:pPr>
    </w:p>
    <w:p w14:paraId="0D59C87F" w14:textId="3F96B81A" w:rsidR="00A44A98" w:rsidRPr="00D32822" w:rsidRDefault="00A44A98" w:rsidP="00A44A98">
      <w:pPr>
        <w:ind w:left="360"/>
        <w:rPr>
          <w:rFonts w:ascii="Garamond" w:hAnsi="Garamond"/>
          <w:sz w:val="20"/>
          <w:szCs w:val="20"/>
          <w:lang w:val="lv-LV"/>
        </w:rPr>
      </w:pPr>
      <w:r w:rsidRPr="00D32822">
        <w:rPr>
          <w:rFonts w:ascii="Garamond" w:hAnsi="Garamond"/>
          <w:sz w:val="20"/>
          <w:szCs w:val="20"/>
          <w:lang w:val="lv-LV"/>
        </w:rPr>
        <w:t>Uz 30.09.20</w:t>
      </w:r>
      <w:r w:rsidR="00CB1507">
        <w:rPr>
          <w:rFonts w:ascii="Garamond" w:hAnsi="Garamond"/>
          <w:sz w:val="20"/>
          <w:szCs w:val="20"/>
          <w:lang w:val="lv-LV"/>
        </w:rPr>
        <w:t>20</w:t>
      </w:r>
      <w:r w:rsidRPr="00D32822">
        <w:rPr>
          <w:rFonts w:ascii="Garamond" w:hAnsi="Garamond"/>
          <w:sz w:val="20"/>
          <w:szCs w:val="20"/>
          <w:lang w:val="lv-LV"/>
        </w:rPr>
        <w:t xml:space="preserve">. plāna likviditāte bija pietiekama, lai segtu iespējamas un paredzamas izejošās naudas plūsmas, jo plāna aktīvi </w:t>
      </w:r>
      <w:r w:rsidR="003B1CC1" w:rsidRPr="00D32822">
        <w:rPr>
          <w:rFonts w:ascii="Garamond" w:hAnsi="Garamond"/>
          <w:sz w:val="20"/>
          <w:szCs w:val="20"/>
          <w:lang w:val="lv-LV"/>
        </w:rPr>
        <w:t xml:space="preserve">pārsvarā </w:t>
      </w:r>
      <w:r w:rsidRPr="00D32822">
        <w:rPr>
          <w:rFonts w:ascii="Garamond" w:hAnsi="Garamond"/>
          <w:sz w:val="20"/>
          <w:szCs w:val="20"/>
          <w:lang w:val="lv-LV"/>
        </w:rPr>
        <w:t>sastāv no likvīdiem, biržā tirgotiem instrumentiem (</w:t>
      </w:r>
      <w:r w:rsidR="003B1CC1" w:rsidRPr="00D32822">
        <w:rPr>
          <w:rFonts w:ascii="Garamond" w:hAnsi="Garamond"/>
          <w:sz w:val="20"/>
          <w:szCs w:val="20"/>
          <w:lang w:val="lv-LV"/>
        </w:rPr>
        <w:t xml:space="preserve">biržā tirgotiem </w:t>
      </w:r>
      <w:r w:rsidRPr="00D32822">
        <w:rPr>
          <w:rFonts w:ascii="Garamond" w:hAnsi="Garamond"/>
          <w:sz w:val="20"/>
          <w:szCs w:val="20"/>
          <w:lang w:val="lv-LV"/>
        </w:rPr>
        <w:t xml:space="preserve">fondiem un pieprasījuma noguldījumiem), kas var īsā laikā tikt pārdoti. </w:t>
      </w:r>
    </w:p>
    <w:p w14:paraId="486D7A64" w14:textId="77777777" w:rsidR="00A44A98" w:rsidRPr="00D32822" w:rsidRDefault="00A44A98" w:rsidP="00A44A98">
      <w:pPr>
        <w:rPr>
          <w:rFonts w:ascii="Garamond" w:hAnsi="Garamond"/>
          <w:sz w:val="20"/>
          <w:szCs w:val="20"/>
          <w:lang w:val="lv-LV"/>
        </w:rPr>
      </w:pPr>
    </w:p>
    <w:p w14:paraId="2AFD2865" w14:textId="77777777" w:rsidR="00A44A98" w:rsidRPr="00D32822" w:rsidRDefault="00A44A98" w:rsidP="00A44A98">
      <w:pPr>
        <w:pStyle w:val="ListParagraph"/>
        <w:numPr>
          <w:ilvl w:val="1"/>
          <w:numId w:val="1"/>
        </w:numPr>
        <w:rPr>
          <w:rFonts w:ascii="Garamond" w:hAnsi="Garamond"/>
          <w:sz w:val="20"/>
          <w:szCs w:val="20"/>
          <w:lang w:val="lv-LV"/>
        </w:rPr>
      </w:pPr>
      <w:r w:rsidRPr="00D32822">
        <w:rPr>
          <w:rFonts w:ascii="Garamond" w:hAnsi="Garamond"/>
          <w:sz w:val="20"/>
          <w:szCs w:val="20"/>
          <w:lang w:val="lv-LV"/>
        </w:rPr>
        <w:t>Ieguldījumu stratēģijas atbilstība ieguldījumu politikai</w:t>
      </w:r>
    </w:p>
    <w:p w14:paraId="4D036AE8" w14:textId="77777777" w:rsidR="00A44A98" w:rsidRPr="00D32822" w:rsidRDefault="00A44A98" w:rsidP="00A44A98">
      <w:pPr>
        <w:pStyle w:val="ListParagraph"/>
        <w:rPr>
          <w:rFonts w:ascii="Garamond" w:hAnsi="Garamond"/>
          <w:sz w:val="20"/>
          <w:szCs w:val="20"/>
          <w:lang w:val="lv-LV"/>
        </w:rPr>
      </w:pPr>
    </w:p>
    <w:p w14:paraId="1729134F" w14:textId="77777777" w:rsidR="00A44A98" w:rsidRPr="00D32822" w:rsidRDefault="00A44A98" w:rsidP="00A44A98">
      <w:pPr>
        <w:rPr>
          <w:rFonts w:ascii="Garamond" w:hAnsi="Garamond"/>
          <w:sz w:val="20"/>
          <w:szCs w:val="20"/>
          <w:lang w:val="lv-LV"/>
        </w:rPr>
      </w:pPr>
      <w:r w:rsidRPr="00D32822">
        <w:rPr>
          <w:rFonts w:ascii="Garamond" w:hAnsi="Garamond"/>
          <w:sz w:val="20"/>
          <w:szCs w:val="20"/>
          <w:lang w:val="lv-LV"/>
        </w:rPr>
        <w:t>Ieguldījumu politika paredz sekojošus ierobežojumus:</w:t>
      </w:r>
    </w:p>
    <w:p w14:paraId="1DD68D0D" w14:textId="77777777" w:rsidR="00A44A98" w:rsidRPr="00D32822" w:rsidRDefault="00A44A98" w:rsidP="00A44A98">
      <w:pPr>
        <w:rPr>
          <w:rFonts w:ascii="Garamond" w:hAnsi="Garamond"/>
          <w:sz w:val="20"/>
          <w:szCs w:val="20"/>
          <w:lang w:val="lv-LV"/>
        </w:rPr>
      </w:pPr>
    </w:p>
    <w:tbl>
      <w:tblPr>
        <w:tblStyle w:val="TableGrid"/>
        <w:tblW w:w="0" w:type="auto"/>
        <w:tblLook w:val="04A0" w:firstRow="1" w:lastRow="0" w:firstColumn="1" w:lastColumn="0" w:noHBand="0" w:noVBand="1"/>
      </w:tblPr>
      <w:tblGrid>
        <w:gridCol w:w="3287"/>
        <w:gridCol w:w="2811"/>
        <w:gridCol w:w="3252"/>
      </w:tblGrid>
      <w:tr w:rsidR="00A44A98" w:rsidRPr="00D32822" w14:paraId="59C8C4B4" w14:textId="77777777" w:rsidTr="005B6A89">
        <w:tc>
          <w:tcPr>
            <w:tcW w:w="3287" w:type="dxa"/>
          </w:tcPr>
          <w:p w14:paraId="4AEDECE9" w14:textId="77777777" w:rsidR="00A44A98" w:rsidRPr="00D32822" w:rsidRDefault="00A44A98" w:rsidP="005B6A89">
            <w:pPr>
              <w:rPr>
                <w:rFonts w:ascii="Garamond" w:hAnsi="Garamond"/>
                <w:sz w:val="20"/>
                <w:szCs w:val="20"/>
                <w:lang w:val="lv-LV"/>
              </w:rPr>
            </w:pPr>
            <w:r w:rsidRPr="00D32822">
              <w:rPr>
                <w:rFonts w:ascii="Garamond" w:hAnsi="Garamond"/>
                <w:sz w:val="20"/>
                <w:szCs w:val="20"/>
                <w:lang w:val="lv-LV"/>
              </w:rPr>
              <w:t>Rādītāja nosaukums</w:t>
            </w:r>
          </w:p>
        </w:tc>
        <w:tc>
          <w:tcPr>
            <w:tcW w:w="2811" w:type="dxa"/>
          </w:tcPr>
          <w:p w14:paraId="24A68189" w14:textId="77777777" w:rsidR="00A44A98" w:rsidRPr="00D32822" w:rsidRDefault="00A44A98" w:rsidP="005B6A89">
            <w:pPr>
              <w:rPr>
                <w:rFonts w:ascii="Garamond" w:hAnsi="Garamond"/>
                <w:sz w:val="20"/>
                <w:szCs w:val="20"/>
                <w:lang w:val="lv-LV"/>
              </w:rPr>
            </w:pPr>
            <w:r w:rsidRPr="00D32822">
              <w:rPr>
                <w:rFonts w:ascii="Garamond" w:hAnsi="Garamond"/>
                <w:sz w:val="20"/>
                <w:szCs w:val="20"/>
                <w:lang w:val="lv-LV"/>
              </w:rPr>
              <w:t>Rādītājs pēc ieguldījumu politikas</w:t>
            </w:r>
          </w:p>
        </w:tc>
        <w:tc>
          <w:tcPr>
            <w:tcW w:w="3252" w:type="dxa"/>
          </w:tcPr>
          <w:p w14:paraId="22C424E9" w14:textId="4B2173EF" w:rsidR="00A44A98" w:rsidRPr="00D32822" w:rsidRDefault="00A44A98" w:rsidP="005B6A89">
            <w:pPr>
              <w:rPr>
                <w:rFonts w:ascii="Garamond" w:hAnsi="Garamond"/>
                <w:sz w:val="20"/>
                <w:szCs w:val="20"/>
                <w:lang w:val="lv-LV"/>
              </w:rPr>
            </w:pPr>
            <w:r w:rsidRPr="00D32822">
              <w:rPr>
                <w:rFonts w:ascii="Garamond" w:hAnsi="Garamond"/>
                <w:sz w:val="20"/>
                <w:szCs w:val="20"/>
                <w:lang w:val="lv-LV"/>
              </w:rPr>
              <w:t>Rādītāja vērtība 30.09.20</w:t>
            </w:r>
            <w:r w:rsidR="00CB1507">
              <w:rPr>
                <w:rFonts w:ascii="Garamond" w:hAnsi="Garamond"/>
                <w:sz w:val="20"/>
                <w:szCs w:val="20"/>
                <w:lang w:val="lv-LV"/>
              </w:rPr>
              <w:t>20</w:t>
            </w:r>
            <w:r w:rsidRPr="00D32822">
              <w:rPr>
                <w:rFonts w:ascii="Garamond" w:hAnsi="Garamond"/>
                <w:sz w:val="20"/>
                <w:szCs w:val="20"/>
                <w:lang w:val="lv-LV"/>
              </w:rPr>
              <w:t xml:space="preserve">. </w:t>
            </w:r>
          </w:p>
        </w:tc>
      </w:tr>
      <w:tr w:rsidR="00A44A98" w:rsidRPr="00D32822" w14:paraId="5408D684" w14:textId="77777777" w:rsidTr="005B6A89">
        <w:tc>
          <w:tcPr>
            <w:tcW w:w="3287" w:type="dxa"/>
          </w:tcPr>
          <w:p w14:paraId="062F00DD" w14:textId="1C1D24AF" w:rsidR="00A44A98" w:rsidRPr="00D32822" w:rsidRDefault="00444158" w:rsidP="005B6A89">
            <w:pPr>
              <w:rPr>
                <w:rFonts w:ascii="Garamond" w:hAnsi="Garamond"/>
                <w:sz w:val="20"/>
                <w:szCs w:val="20"/>
                <w:lang w:val="lv-LV"/>
              </w:rPr>
            </w:pPr>
            <w:r w:rsidRPr="00D32822">
              <w:rPr>
                <w:rFonts w:ascii="Garamond" w:hAnsi="Garamond"/>
                <w:sz w:val="20"/>
                <w:szCs w:val="20"/>
                <w:lang w:val="lv-LV"/>
              </w:rPr>
              <w:t>Alternatīvo ieguldījumu fondi vai tiem pielīdzināmi kopīgie ieguldījumu uzņēmumi, kas reģistrēti dalībvalstī vai Ekonomiskās sadarbības un attīstības organizācijas dalībvalstī; kas iegulda nekustamajā īpašumā un kuru ieguldītāji ir tiesīgi bez ierobežojumiem atsavināt savas ieguldījumu daļas, kā arī kapitāla vērtspapīri</w:t>
            </w:r>
          </w:p>
        </w:tc>
        <w:tc>
          <w:tcPr>
            <w:tcW w:w="2811" w:type="dxa"/>
          </w:tcPr>
          <w:p w14:paraId="5440DF19" w14:textId="19D180FF" w:rsidR="00A44A98" w:rsidRPr="00D32822" w:rsidRDefault="00444158" w:rsidP="005B6A89">
            <w:pPr>
              <w:rPr>
                <w:rFonts w:ascii="Garamond" w:hAnsi="Garamond"/>
                <w:sz w:val="20"/>
                <w:szCs w:val="20"/>
                <w:lang w:val="lv-LV"/>
              </w:rPr>
            </w:pPr>
            <w:r w:rsidRPr="00D32822">
              <w:rPr>
                <w:rFonts w:ascii="Garamond" w:hAnsi="Garamond"/>
                <w:sz w:val="20"/>
                <w:szCs w:val="20"/>
                <w:lang w:val="lv-LV"/>
              </w:rPr>
              <w:t>Līdz 50%</w:t>
            </w:r>
          </w:p>
        </w:tc>
        <w:tc>
          <w:tcPr>
            <w:tcW w:w="3252" w:type="dxa"/>
          </w:tcPr>
          <w:p w14:paraId="57BBA07E" w14:textId="4EFC1419" w:rsidR="00A44A98" w:rsidRPr="00D32822" w:rsidRDefault="00444158" w:rsidP="005B6A89">
            <w:pPr>
              <w:rPr>
                <w:rFonts w:ascii="Garamond" w:hAnsi="Garamond"/>
                <w:sz w:val="20"/>
                <w:szCs w:val="20"/>
                <w:lang w:val="lv-LV"/>
              </w:rPr>
            </w:pPr>
            <w:r w:rsidRPr="00D32822">
              <w:rPr>
                <w:rFonts w:ascii="Garamond" w:hAnsi="Garamond"/>
                <w:sz w:val="20"/>
                <w:szCs w:val="20"/>
                <w:lang w:val="lv-LV"/>
              </w:rPr>
              <w:t>4</w:t>
            </w:r>
            <w:r w:rsidR="007D7E31">
              <w:rPr>
                <w:rFonts w:ascii="Garamond" w:hAnsi="Garamond"/>
                <w:sz w:val="20"/>
                <w:szCs w:val="20"/>
                <w:lang w:val="lv-LV"/>
              </w:rPr>
              <w:t>6</w:t>
            </w:r>
            <w:r w:rsidRPr="00D32822">
              <w:rPr>
                <w:rFonts w:ascii="Garamond" w:hAnsi="Garamond"/>
                <w:sz w:val="20"/>
                <w:szCs w:val="20"/>
                <w:lang w:val="lv-LV"/>
              </w:rPr>
              <w:t>,</w:t>
            </w:r>
            <w:r w:rsidR="007D7E31">
              <w:rPr>
                <w:rFonts w:ascii="Garamond" w:hAnsi="Garamond"/>
                <w:sz w:val="20"/>
                <w:szCs w:val="20"/>
                <w:lang w:val="lv-LV"/>
              </w:rPr>
              <w:t>45</w:t>
            </w:r>
            <w:r w:rsidR="00A44A98" w:rsidRPr="00D32822">
              <w:rPr>
                <w:rFonts w:ascii="Garamond" w:hAnsi="Garamond"/>
                <w:sz w:val="20"/>
                <w:szCs w:val="20"/>
                <w:lang w:val="lv-LV"/>
              </w:rPr>
              <w:t>%</w:t>
            </w:r>
          </w:p>
        </w:tc>
      </w:tr>
      <w:tr w:rsidR="00A44A98" w:rsidRPr="00D32822" w14:paraId="03556FBB" w14:textId="77777777" w:rsidTr="005B6A89">
        <w:tc>
          <w:tcPr>
            <w:tcW w:w="3287" w:type="dxa"/>
          </w:tcPr>
          <w:p w14:paraId="721A7080" w14:textId="79D70E0F" w:rsidR="00A44A98" w:rsidRPr="00D32822" w:rsidRDefault="00A44A98" w:rsidP="005B6A89">
            <w:pPr>
              <w:rPr>
                <w:rFonts w:ascii="Garamond" w:hAnsi="Garamond"/>
                <w:sz w:val="20"/>
                <w:szCs w:val="20"/>
                <w:lang w:val="lv-LV"/>
              </w:rPr>
            </w:pPr>
            <w:r w:rsidRPr="00D32822">
              <w:rPr>
                <w:rFonts w:ascii="Garamond" w:hAnsi="Garamond"/>
                <w:sz w:val="20"/>
                <w:szCs w:val="20"/>
                <w:lang w:val="lv-LV"/>
              </w:rPr>
              <w:lastRenderedPageBreak/>
              <w:t>Valsts, pašvaldību un starptautisko finanšu institūciju emitētie vai garantētie parāda vērtspapīr</w:t>
            </w:r>
            <w:r w:rsidR="00444158" w:rsidRPr="00D32822">
              <w:rPr>
                <w:rFonts w:ascii="Garamond" w:hAnsi="Garamond"/>
                <w:sz w:val="20"/>
                <w:szCs w:val="20"/>
                <w:lang w:val="lv-LV"/>
              </w:rPr>
              <w:t>i</w:t>
            </w:r>
          </w:p>
        </w:tc>
        <w:tc>
          <w:tcPr>
            <w:tcW w:w="2811" w:type="dxa"/>
          </w:tcPr>
          <w:p w14:paraId="7B5AC393" w14:textId="77777777" w:rsidR="00A44A98" w:rsidRPr="00D32822" w:rsidRDefault="00A44A98" w:rsidP="005B6A89">
            <w:pPr>
              <w:rPr>
                <w:rFonts w:ascii="Garamond" w:hAnsi="Garamond"/>
                <w:sz w:val="20"/>
                <w:szCs w:val="20"/>
                <w:lang w:val="lv-LV"/>
              </w:rPr>
            </w:pPr>
            <w:r w:rsidRPr="00D32822">
              <w:rPr>
                <w:rFonts w:ascii="Garamond" w:hAnsi="Garamond"/>
                <w:sz w:val="20"/>
                <w:szCs w:val="20"/>
                <w:lang w:val="lv-LV"/>
              </w:rPr>
              <w:t>Līdz 100%</w:t>
            </w:r>
          </w:p>
        </w:tc>
        <w:tc>
          <w:tcPr>
            <w:tcW w:w="3252" w:type="dxa"/>
          </w:tcPr>
          <w:p w14:paraId="640DDFF4" w14:textId="11D29518" w:rsidR="00A44A98" w:rsidRPr="00D32822" w:rsidRDefault="00444158" w:rsidP="005B6A89">
            <w:pPr>
              <w:rPr>
                <w:rFonts w:ascii="Garamond" w:hAnsi="Garamond"/>
                <w:sz w:val="20"/>
                <w:szCs w:val="20"/>
                <w:lang w:val="lv-LV"/>
              </w:rPr>
            </w:pPr>
            <w:r w:rsidRPr="00D32822">
              <w:rPr>
                <w:rFonts w:ascii="Garamond" w:hAnsi="Garamond"/>
                <w:sz w:val="20"/>
                <w:szCs w:val="20"/>
                <w:lang w:val="lv-LV"/>
              </w:rPr>
              <w:t>0</w:t>
            </w:r>
            <w:r w:rsidR="00A44A98" w:rsidRPr="00D32822">
              <w:rPr>
                <w:rFonts w:ascii="Garamond" w:hAnsi="Garamond"/>
                <w:sz w:val="20"/>
                <w:szCs w:val="20"/>
                <w:lang w:val="lv-LV"/>
              </w:rPr>
              <w:t>%</w:t>
            </w:r>
          </w:p>
        </w:tc>
      </w:tr>
      <w:tr w:rsidR="00A44A98" w:rsidRPr="00D32822" w14:paraId="774AE27B" w14:textId="77777777" w:rsidTr="005B6A89">
        <w:tc>
          <w:tcPr>
            <w:tcW w:w="3287" w:type="dxa"/>
          </w:tcPr>
          <w:p w14:paraId="7FAC1579" w14:textId="15E6C855" w:rsidR="00A44A98" w:rsidRPr="00D32822" w:rsidRDefault="00A44A98" w:rsidP="005B6A89">
            <w:pPr>
              <w:rPr>
                <w:rFonts w:ascii="Garamond" w:hAnsi="Garamond"/>
                <w:sz w:val="20"/>
                <w:szCs w:val="20"/>
                <w:lang w:val="lv-LV"/>
              </w:rPr>
            </w:pPr>
            <w:r w:rsidRPr="00D32822">
              <w:rPr>
                <w:rFonts w:ascii="Garamond" w:hAnsi="Garamond"/>
                <w:sz w:val="20"/>
                <w:szCs w:val="20"/>
                <w:lang w:val="lv-LV"/>
              </w:rPr>
              <w:t>Ieguldījumu fondu, kuri neveic ieguldījumus akcijās vai citos kapitāla vērtspapīros, ieguldījumu apliecīb</w:t>
            </w:r>
            <w:r w:rsidR="00480C6C">
              <w:rPr>
                <w:rFonts w:ascii="Garamond" w:hAnsi="Garamond"/>
                <w:sz w:val="20"/>
                <w:szCs w:val="20"/>
                <w:lang w:val="lv-LV"/>
              </w:rPr>
              <w:t>ā</w:t>
            </w:r>
            <w:r w:rsidRPr="00D32822">
              <w:rPr>
                <w:rFonts w:ascii="Garamond" w:hAnsi="Garamond"/>
                <w:sz w:val="20"/>
                <w:szCs w:val="20"/>
                <w:lang w:val="lv-LV"/>
              </w:rPr>
              <w:t>s</w:t>
            </w:r>
          </w:p>
        </w:tc>
        <w:tc>
          <w:tcPr>
            <w:tcW w:w="2811" w:type="dxa"/>
          </w:tcPr>
          <w:p w14:paraId="07C0BA2D" w14:textId="77777777" w:rsidR="00A44A98" w:rsidRPr="00D32822" w:rsidRDefault="00A44A98" w:rsidP="005B6A89">
            <w:pPr>
              <w:rPr>
                <w:rFonts w:ascii="Garamond" w:hAnsi="Garamond"/>
                <w:sz w:val="20"/>
                <w:szCs w:val="20"/>
                <w:lang w:val="lv-LV"/>
              </w:rPr>
            </w:pPr>
            <w:r w:rsidRPr="00D32822">
              <w:rPr>
                <w:rFonts w:ascii="Garamond" w:hAnsi="Garamond"/>
                <w:sz w:val="20"/>
                <w:szCs w:val="20"/>
                <w:lang w:val="lv-LV"/>
              </w:rPr>
              <w:t>Līdz 100%</w:t>
            </w:r>
          </w:p>
        </w:tc>
        <w:tc>
          <w:tcPr>
            <w:tcW w:w="3252" w:type="dxa"/>
          </w:tcPr>
          <w:p w14:paraId="07B2F418" w14:textId="14BDBE85" w:rsidR="00A44A98" w:rsidRPr="00D32822" w:rsidRDefault="00444158" w:rsidP="005B6A89">
            <w:pPr>
              <w:rPr>
                <w:rFonts w:ascii="Garamond" w:hAnsi="Garamond"/>
                <w:sz w:val="20"/>
                <w:szCs w:val="20"/>
                <w:lang w:val="lv-LV"/>
              </w:rPr>
            </w:pPr>
            <w:r w:rsidRPr="00D32822">
              <w:rPr>
                <w:rFonts w:ascii="Garamond" w:hAnsi="Garamond"/>
                <w:sz w:val="20"/>
                <w:szCs w:val="20"/>
                <w:lang w:val="lv-LV"/>
              </w:rPr>
              <w:t>4</w:t>
            </w:r>
            <w:r w:rsidR="007D7E31">
              <w:rPr>
                <w:rFonts w:ascii="Garamond" w:hAnsi="Garamond"/>
                <w:sz w:val="20"/>
                <w:szCs w:val="20"/>
                <w:lang w:val="lv-LV"/>
              </w:rPr>
              <w:t>9</w:t>
            </w:r>
            <w:r w:rsidRPr="00D32822">
              <w:rPr>
                <w:rFonts w:ascii="Garamond" w:hAnsi="Garamond"/>
                <w:sz w:val="20"/>
                <w:szCs w:val="20"/>
                <w:lang w:val="lv-LV"/>
              </w:rPr>
              <w:t>,</w:t>
            </w:r>
            <w:r w:rsidR="007D7E31">
              <w:rPr>
                <w:rFonts w:ascii="Garamond" w:hAnsi="Garamond"/>
                <w:sz w:val="20"/>
                <w:szCs w:val="20"/>
                <w:lang w:val="lv-LV"/>
              </w:rPr>
              <w:t>88</w:t>
            </w:r>
            <w:r w:rsidR="00A44A98" w:rsidRPr="00D32822">
              <w:rPr>
                <w:rFonts w:ascii="Garamond" w:hAnsi="Garamond"/>
                <w:sz w:val="20"/>
                <w:szCs w:val="20"/>
                <w:lang w:val="lv-LV"/>
              </w:rPr>
              <w:t>%</w:t>
            </w:r>
          </w:p>
        </w:tc>
      </w:tr>
      <w:tr w:rsidR="00A44A98" w:rsidRPr="00D32822" w14:paraId="2BB2FAE2" w14:textId="77777777" w:rsidTr="005B6A89">
        <w:tc>
          <w:tcPr>
            <w:tcW w:w="3287" w:type="dxa"/>
          </w:tcPr>
          <w:p w14:paraId="0EDF7782" w14:textId="77777777" w:rsidR="00A44A98" w:rsidRPr="00D32822" w:rsidRDefault="00A44A98" w:rsidP="005B6A89">
            <w:pPr>
              <w:rPr>
                <w:rFonts w:ascii="Garamond" w:hAnsi="Garamond"/>
                <w:sz w:val="20"/>
                <w:szCs w:val="20"/>
                <w:lang w:val="lv-LV"/>
              </w:rPr>
            </w:pPr>
            <w:r w:rsidRPr="00D32822">
              <w:rPr>
                <w:rFonts w:ascii="Garamond" w:hAnsi="Garamond"/>
                <w:sz w:val="20"/>
                <w:szCs w:val="20"/>
                <w:lang w:val="lv-LV"/>
              </w:rPr>
              <w:t>Kredītiestāžu termiņnoguldījumi</w:t>
            </w:r>
          </w:p>
        </w:tc>
        <w:tc>
          <w:tcPr>
            <w:tcW w:w="2811" w:type="dxa"/>
          </w:tcPr>
          <w:p w14:paraId="2DF85C37" w14:textId="77777777" w:rsidR="00A44A98" w:rsidRPr="00D32822" w:rsidRDefault="00A44A98" w:rsidP="005B6A89">
            <w:pPr>
              <w:rPr>
                <w:rFonts w:ascii="Garamond" w:hAnsi="Garamond"/>
                <w:sz w:val="20"/>
                <w:szCs w:val="20"/>
                <w:lang w:val="lv-LV"/>
              </w:rPr>
            </w:pPr>
            <w:r w:rsidRPr="00D32822">
              <w:rPr>
                <w:rFonts w:ascii="Garamond" w:hAnsi="Garamond"/>
                <w:sz w:val="20"/>
                <w:szCs w:val="20"/>
                <w:lang w:val="lv-LV"/>
              </w:rPr>
              <w:t>Līdz 100%</w:t>
            </w:r>
          </w:p>
        </w:tc>
        <w:tc>
          <w:tcPr>
            <w:tcW w:w="3252" w:type="dxa"/>
          </w:tcPr>
          <w:p w14:paraId="2BF68758" w14:textId="77777777" w:rsidR="00A44A98" w:rsidRPr="00D32822" w:rsidRDefault="00A44A98" w:rsidP="005B6A89">
            <w:pPr>
              <w:rPr>
                <w:rFonts w:ascii="Garamond" w:hAnsi="Garamond"/>
                <w:sz w:val="20"/>
                <w:szCs w:val="20"/>
                <w:lang w:val="lv-LV"/>
              </w:rPr>
            </w:pPr>
            <w:r w:rsidRPr="00D32822">
              <w:rPr>
                <w:rFonts w:ascii="Garamond" w:hAnsi="Garamond"/>
                <w:sz w:val="20"/>
                <w:szCs w:val="20"/>
                <w:lang w:val="lv-LV"/>
              </w:rPr>
              <w:t>0%</w:t>
            </w:r>
          </w:p>
        </w:tc>
      </w:tr>
      <w:tr w:rsidR="00A44A98" w:rsidRPr="00D32822" w14:paraId="4EE47F05" w14:textId="77777777" w:rsidTr="005B6A89">
        <w:tc>
          <w:tcPr>
            <w:tcW w:w="3287" w:type="dxa"/>
          </w:tcPr>
          <w:p w14:paraId="0C4F879F" w14:textId="77777777" w:rsidR="00A44A98" w:rsidRPr="00D32822" w:rsidRDefault="00A44A98" w:rsidP="005B6A89">
            <w:pPr>
              <w:rPr>
                <w:rFonts w:ascii="Garamond" w:hAnsi="Garamond"/>
                <w:sz w:val="20"/>
                <w:szCs w:val="20"/>
                <w:lang w:val="lv-LV"/>
              </w:rPr>
            </w:pPr>
            <w:r w:rsidRPr="00D32822">
              <w:rPr>
                <w:rFonts w:ascii="Garamond" w:hAnsi="Garamond"/>
                <w:sz w:val="20"/>
                <w:szCs w:val="20"/>
                <w:lang w:val="lv-LV"/>
              </w:rPr>
              <w:t>Nekustamais īpašums</w:t>
            </w:r>
          </w:p>
        </w:tc>
        <w:tc>
          <w:tcPr>
            <w:tcW w:w="2811" w:type="dxa"/>
          </w:tcPr>
          <w:p w14:paraId="6212983B" w14:textId="77777777" w:rsidR="00A44A98" w:rsidRPr="00D32822" w:rsidRDefault="00A44A98" w:rsidP="005B6A89">
            <w:pPr>
              <w:rPr>
                <w:rFonts w:ascii="Garamond" w:hAnsi="Garamond"/>
                <w:sz w:val="20"/>
                <w:szCs w:val="20"/>
                <w:lang w:val="lv-LV"/>
              </w:rPr>
            </w:pPr>
            <w:r w:rsidRPr="00D32822">
              <w:rPr>
                <w:rFonts w:ascii="Garamond" w:hAnsi="Garamond"/>
                <w:sz w:val="20"/>
                <w:szCs w:val="20"/>
                <w:lang w:val="lv-LV"/>
              </w:rPr>
              <w:t>Līdz 15%</w:t>
            </w:r>
          </w:p>
        </w:tc>
        <w:tc>
          <w:tcPr>
            <w:tcW w:w="3252" w:type="dxa"/>
          </w:tcPr>
          <w:p w14:paraId="7E66F57C" w14:textId="77777777" w:rsidR="00A44A98" w:rsidRPr="00D32822" w:rsidRDefault="00A44A98" w:rsidP="005B6A89">
            <w:pPr>
              <w:rPr>
                <w:rFonts w:ascii="Garamond" w:hAnsi="Garamond"/>
                <w:sz w:val="20"/>
                <w:szCs w:val="20"/>
                <w:lang w:val="lv-LV"/>
              </w:rPr>
            </w:pPr>
            <w:r w:rsidRPr="00D32822">
              <w:rPr>
                <w:rFonts w:ascii="Garamond" w:hAnsi="Garamond"/>
                <w:sz w:val="20"/>
                <w:szCs w:val="20"/>
                <w:lang w:val="lv-LV"/>
              </w:rPr>
              <w:t>0%</w:t>
            </w:r>
          </w:p>
        </w:tc>
      </w:tr>
      <w:tr w:rsidR="00A44A98" w:rsidRPr="00D32822" w14:paraId="65EE3CC3" w14:textId="77777777" w:rsidTr="005B6A89">
        <w:tc>
          <w:tcPr>
            <w:tcW w:w="3287" w:type="dxa"/>
          </w:tcPr>
          <w:p w14:paraId="2EE9CF17" w14:textId="77777777" w:rsidR="00A44A98" w:rsidRPr="00D32822" w:rsidRDefault="00A44A98" w:rsidP="005B6A89">
            <w:pPr>
              <w:rPr>
                <w:rFonts w:ascii="Garamond" w:hAnsi="Garamond"/>
                <w:sz w:val="20"/>
                <w:szCs w:val="20"/>
                <w:lang w:val="lv-LV"/>
              </w:rPr>
            </w:pPr>
            <w:r w:rsidRPr="00D32822">
              <w:rPr>
                <w:rFonts w:ascii="Garamond" w:hAnsi="Garamond"/>
                <w:sz w:val="20"/>
                <w:szCs w:val="20"/>
                <w:lang w:val="lv-LV"/>
              </w:rPr>
              <w:t>Riska kapitāls</w:t>
            </w:r>
          </w:p>
        </w:tc>
        <w:tc>
          <w:tcPr>
            <w:tcW w:w="2811" w:type="dxa"/>
          </w:tcPr>
          <w:p w14:paraId="5ABA6AE3" w14:textId="2515040D" w:rsidR="00A44A98" w:rsidRPr="00D32822" w:rsidRDefault="00A44A98" w:rsidP="005B6A89">
            <w:pPr>
              <w:rPr>
                <w:rFonts w:ascii="Garamond" w:hAnsi="Garamond"/>
                <w:sz w:val="20"/>
                <w:szCs w:val="20"/>
                <w:lang w:val="lv-LV"/>
              </w:rPr>
            </w:pPr>
            <w:r w:rsidRPr="00D32822">
              <w:rPr>
                <w:rFonts w:ascii="Garamond" w:hAnsi="Garamond"/>
                <w:sz w:val="20"/>
                <w:szCs w:val="20"/>
                <w:lang w:val="lv-LV"/>
              </w:rPr>
              <w:t xml:space="preserve">Līdz </w:t>
            </w:r>
            <w:r w:rsidR="00444158" w:rsidRPr="00D32822">
              <w:rPr>
                <w:rFonts w:ascii="Garamond" w:hAnsi="Garamond"/>
                <w:sz w:val="20"/>
                <w:szCs w:val="20"/>
                <w:lang w:val="lv-LV"/>
              </w:rPr>
              <w:t>2</w:t>
            </w:r>
            <w:r w:rsidRPr="00D32822">
              <w:rPr>
                <w:rFonts w:ascii="Garamond" w:hAnsi="Garamond"/>
                <w:sz w:val="20"/>
                <w:szCs w:val="20"/>
                <w:lang w:val="lv-LV"/>
              </w:rPr>
              <w:t>0%</w:t>
            </w:r>
          </w:p>
        </w:tc>
        <w:tc>
          <w:tcPr>
            <w:tcW w:w="3252" w:type="dxa"/>
          </w:tcPr>
          <w:p w14:paraId="3CA375E2" w14:textId="77777777" w:rsidR="00A44A98" w:rsidRPr="00D32822" w:rsidRDefault="00A44A98" w:rsidP="005B6A89">
            <w:pPr>
              <w:rPr>
                <w:rFonts w:ascii="Garamond" w:hAnsi="Garamond"/>
                <w:sz w:val="20"/>
                <w:szCs w:val="20"/>
                <w:lang w:val="lv-LV"/>
              </w:rPr>
            </w:pPr>
            <w:r w:rsidRPr="00D32822">
              <w:rPr>
                <w:rFonts w:ascii="Garamond" w:hAnsi="Garamond"/>
                <w:sz w:val="20"/>
                <w:szCs w:val="20"/>
                <w:lang w:val="lv-LV"/>
              </w:rPr>
              <w:t>0%</w:t>
            </w:r>
          </w:p>
        </w:tc>
      </w:tr>
      <w:tr w:rsidR="00A44A98" w:rsidRPr="00D32822" w14:paraId="3164AA46" w14:textId="77777777" w:rsidTr="005B6A89">
        <w:tc>
          <w:tcPr>
            <w:tcW w:w="3287" w:type="dxa"/>
          </w:tcPr>
          <w:p w14:paraId="7F9DE0A0" w14:textId="77777777" w:rsidR="00A44A98" w:rsidRPr="00D32822" w:rsidRDefault="00A44A98" w:rsidP="005B6A89">
            <w:pPr>
              <w:rPr>
                <w:rFonts w:ascii="Garamond" w:hAnsi="Garamond"/>
                <w:sz w:val="20"/>
                <w:szCs w:val="20"/>
                <w:lang w:val="lv-LV"/>
              </w:rPr>
            </w:pPr>
            <w:r w:rsidRPr="00D32822">
              <w:rPr>
                <w:rFonts w:ascii="Garamond" w:hAnsi="Garamond"/>
                <w:sz w:val="20"/>
                <w:szCs w:val="20"/>
                <w:lang w:val="lv-LV"/>
              </w:rPr>
              <w:t>Noguldījumi uz pieprasījumu</w:t>
            </w:r>
          </w:p>
        </w:tc>
        <w:tc>
          <w:tcPr>
            <w:tcW w:w="2811" w:type="dxa"/>
          </w:tcPr>
          <w:p w14:paraId="66BF4785" w14:textId="77777777" w:rsidR="00A44A98" w:rsidRPr="00D32822" w:rsidRDefault="00A44A98" w:rsidP="005B6A89">
            <w:pPr>
              <w:rPr>
                <w:rFonts w:ascii="Garamond" w:hAnsi="Garamond"/>
                <w:sz w:val="20"/>
                <w:szCs w:val="20"/>
                <w:lang w:val="lv-LV"/>
              </w:rPr>
            </w:pPr>
            <w:r w:rsidRPr="00D32822">
              <w:rPr>
                <w:rFonts w:ascii="Garamond" w:hAnsi="Garamond"/>
                <w:sz w:val="20"/>
                <w:szCs w:val="20"/>
                <w:lang w:val="lv-LV"/>
              </w:rPr>
              <w:t>Līdz 100%</w:t>
            </w:r>
          </w:p>
        </w:tc>
        <w:tc>
          <w:tcPr>
            <w:tcW w:w="3252" w:type="dxa"/>
          </w:tcPr>
          <w:p w14:paraId="53279AA6" w14:textId="0677FBE8" w:rsidR="00A44A98" w:rsidRPr="00D32822" w:rsidRDefault="007D7E31" w:rsidP="005B6A89">
            <w:pPr>
              <w:rPr>
                <w:rFonts w:ascii="Garamond" w:hAnsi="Garamond"/>
                <w:sz w:val="20"/>
                <w:szCs w:val="20"/>
                <w:lang w:val="lv-LV"/>
              </w:rPr>
            </w:pPr>
            <w:r>
              <w:rPr>
                <w:rFonts w:ascii="Garamond" w:hAnsi="Garamond"/>
                <w:sz w:val="20"/>
                <w:szCs w:val="20"/>
                <w:lang w:val="lv-LV"/>
              </w:rPr>
              <w:t>3</w:t>
            </w:r>
            <w:r w:rsidR="00A44A98" w:rsidRPr="00D32822">
              <w:rPr>
                <w:rFonts w:ascii="Garamond" w:hAnsi="Garamond"/>
                <w:sz w:val="20"/>
                <w:szCs w:val="20"/>
                <w:lang w:val="lv-LV"/>
              </w:rPr>
              <w:t>,</w:t>
            </w:r>
            <w:r>
              <w:rPr>
                <w:rFonts w:ascii="Garamond" w:hAnsi="Garamond"/>
                <w:sz w:val="20"/>
                <w:szCs w:val="20"/>
                <w:lang w:val="lv-LV"/>
              </w:rPr>
              <w:t>67</w:t>
            </w:r>
            <w:r w:rsidR="00A44A98" w:rsidRPr="00D32822">
              <w:rPr>
                <w:rFonts w:ascii="Garamond" w:hAnsi="Garamond"/>
                <w:sz w:val="20"/>
                <w:szCs w:val="20"/>
                <w:lang w:val="lv-LV"/>
              </w:rPr>
              <w:t>%</w:t>
            </w:r>
          </w:p>
        </w:tc>
      </w:tr>
    </w:tbl>
    <w:p w14:paraId="7DE4FC58" w14:textId="77777777" w:rsidR="00A44A98" w:rsidRPr="00D32822" w:rsidRDefault="00A44A98" w:rsidP="00A44A98">
      <w:pPr>
        <w:rPr>
          <w:rFonts w:ascii="Garamond" w:hAnsi="Garamond"/>
          <w:sz w:val="20"/>
          <w:szCs w:val="20"/>
          <w:lang w:val="lv-LV"/>
        </w:rPr>
      </w:pPr>
    </w:p>
    <w:p w14:paraId="54B1AFA8" w14:textId="4F2F5F87" w:rsidR="00A44A98" w:rsidRPr="00D32822" w:rsidRDefault="00A44A98" w:rsidP="00A44A98">
      <w:pPr>
        <w:rPr>
          <w:rFonts w:ascii="Garamond" w:hAnsi="Garamond"/>
          <w:sz w:val="20"/>
          <w:szCs w:val="20"/>
          <w:lang w:val="lv-LV"/>
        </w:rPr>
      </w:pPr>
      <w:r w:rsidRPr="00D32822">
        <w:rPr>
          <w:rFonts w:ascii="Garamond" w:hAnsi="Garamond"/>
          <w:sz w:val="20"/>
          <w:szCs w:val="20"/>
          <w:lang w:val="lv-LV"/>
        </w:rPr>
        <w:t>Plāna ieguldījumu aktīvu struktūra uz 30.09.20</w:t>
      </w:r>
      <w:r w:rsidR="00B01B6B">
        <w:rPr>
          <w:rFonts w:ascii="Garamond" w:hAnsi="Garamond"/>
          <w:sz w:val="20"/>
          <w:szCs w:val="20"/>
          <w:lang w:val="lv-LV"/>
        </w:rPr>
        <w:t>20</w:t>
      </w:r>
      <w:r w:rsidRPr="00D32822">
        <w:rPr>
          <w:rFonts w:ascii="Garamond" w:hAnsi="Garamond"/>
          <w:sz w:val="20"/>
          <w:szCs w:val="20"/>
          <w:lang w:val="lv-LV"/>
        </w:rPr>
        <w:t xml:space="preserve">. atbilst  ieguldījumu aktīvu struktūrai, kas veicina plāna ilgtermiņa ienesīguma mērķu sasniegšanu.  </w:t>
      </w:r>
    </w:p>
    <w:p w14:paraId="3FACAB41" w14:textId="77777777" w:rsidR="00A44A98" w:rsidRPr="00D32822" w:rsidRDefault="00A44A98" w:rsidP="00A44A98">
      <w:pPr>
        <w:rPr>
          <w:rFonts w:ascii="Garamond" w:hAnsi="Garamond"/>
          <w:sz w:val="20"/>
          <w:szCs w:val="20"/>
          <w:lang w:val="lv-LV"/>
        </w:rPr>
      </w:pPr>
    </w:p>
    <w:p w14:paraId="5E32B3AE" w14:textId="77777777" w:rsidR="00A44A98" w:rsidRPr="00D32822" w:rsidRDefault="00A44A98" w:rsidP="00A44A98">
      <w:pPr>
        <w:pStyle w:val="ListParagraph"/>
        <w:numPr>
          <w:ilvl w:val="1"/>
          <w:numId w:val="1"/>
        </w:numPr>
        <w:rPr>
          <w:rFonts w:ascii="Garamond" w:hAnsi="Garamond"/>
          <w:sz w:val="20"/>
          <w:szCs w:val="20"/>
          <w:lang w:val="lv-LV"/>
        </w:rPr>
      </w:pPr>
      <w:r w:rsidRPr="00D32822">
        <w:rPr>
          <w:rFonts w:ascii="Garamond" w:hAnsi="Garamond"/>
          <w:sz w:val="20"/>
          <w:szCs w:val="20"/>
          <w:lang w:val="lv-LV"/>
        </w:rPr>
        <w:t xml:space="preserve">Stratēģijas ietekme uz pensiju plāna darbības rezultātiem </w:t>
      </w:r>
    </w:p>
    <w:p w14:paraId="5A23F699" w14:textId="77777777" w:rsidR="00A44A98" w:rsidRPr="00D32822" w:rsidRDefault="00A44A98" w:rsidP="00A44A98">
      <w:pPr>
        <w:pStyle w:val="ListParagraph"/>
        <w:rPr>
          <w:rFonts w:ascii="Garamond" w:hAnsi="Garamond"/>
          <w:sz w:val="20"/>
          <w:szCs w:val="20"/>
          <w:lang w:val="lv-LV"/>
        </w:rPr>
      </w:pPr>
    </w:p>
    <w:tbl>
      <w:tblPr>
        <w:tblStyle w:val="TableGrid"/>
        <w:tblW w:w="0" w:type="auto"/>
        <w:tblLook w:val="04A0" w:firstRow="1" w:lastRow="0" w:firstColumn="1" w:lastColumn="0" w:noHBand="0" w:noVBand="1"/>
      </w:tblPr>
      <w:tblGrid>
        <w:gridCol w:w="3256"/>
        <w:gridCol w:w="6095"/>
      </w:tblGrid>
      <w:tr w:rsidR="00A44A98" w:rsidRPr="00D32822" w14:paraId="6264CEBF" w14:textId="77777777" w:rsidTr="005B6A89">
        <w:tc>
          <w:tcPr>
            <w:tcW w:w="3256" w:type="dxa"/>
          </w:tcPr>
          <w:p w14:paraId="30B82400" w14:textId="77777777" w:rsidR="00A44A98" w:rsidRPr="00D32822" w:rsidRDefault="00A44A98" w:rsidP="005B6A89">
            <w:pPr>
              <w:rPr>
                <w:rFonts w:ascii="Garamond" w:hAnsi="Garamond"/>
                <w:sz w:val="20"/>
                <w:szCs w:val="20"/>
                <w:lang w:val="lv-LV"/>
              </w:rPr>
            </w:pPr>
            <w:r w:rsidRPr="00D32822">
              <w:rPr>
                <w:rFonts w:ascii="Garamond" w:hAnsi="Garamond"/>
                <w:sz w:val="20"/>
                <w:szCs w:val="20"/>
                <w:lang w:val="lv-LV"/>
              </w:rPr>
              <w:t>Plāna ienesīgums kopš dibināšanas (gada)</w:t>
            </w:r>
          </w:p>
        </w:tc>
        <w:tc>
          <w:tcPr>
            <w:tcW w:w="6095" w:type="dxa"/>
          </w:tcPr>
          <w:p w14:paraId="2349D45E" w14:textId="1F50F8BE" w:rsidR="00A44A98" w:rsidRPr="00D32822" w:rsidRDefault="007D7E31" w:rsidP="005B6A89">
            <w:pPr>
              <w:rPr>
                <w:rFonts w:ascii="Garamond" w:hAnsi="Garamond"/>
                <w:sz w:val="20"/>
                <w:szCs w:val="20"/>
                <w:lang w:val="lv-LV"/>
              </w:rPr>
            </w:pPr>
            <w:r>
              <w:rPr>
                <w:rFonts w:ascii="Garamond" w:hAnsi="Garamond"/>
                <w:sz w:val="20"/>
                <w:szCs w:val="20"/>
                <w:lang w:val="lv-LV"/>
              </w:rPr>
              <w:t>2</w:t>
            </w:r>
            <w:r w:rsidR="00A44A98" w:rsidRPr="00D32822">
              <w:rPr>
                <w:rFonts w:ascii="Garamond" w:hAnsi="Garamond"/>
                <w:sz w:val="20"/>
                <w:szCs w:val="20"/>
                <w:lang w:val="lv-LV"/>
              </w:rPr>
              <w:t>,</w:t>
            </w:r>
            <w:r>
              <w:rPr>
                <w:rFonts w:ascii="Garamond" w:hAnsi="Garamond"/>
                <w:sz w:val="20"/>
                <w:szCs w:val="20"/>
                <w:lang w:val="lv-LV"/>
              </w:rPr>
              <w:t>78</w:t>
            </w:r>
            <w:r w:rsidR="00A44A98" w:rsidRPr="00D32822">
              <w:rPr>
                <w:rFonts w:ascii="Garamond" w:hAnsi="Garamond"/>
                <w:sz w:val="20"/>
                <w:szCs w:val="20"/>
                <w:lang w:val="lv-LV"/>
              </w:rPr>
              <w:t>%</w:t>
            </w:r>
          </w:p>
        </w:tc>
      </w:tr>
      <w:tr w:rsidR="00A44A98" w:rsidRPr="00D32822" w14:paraId="2F22F2C5" w14:textId="77777777" w:rsidTr="005B6A89">
        <w:tc>
          <w:tcPr>
            <w:tcW w:w="3256" w:type="dxa"/>
          </w:tcPr>
          <w:p w14:paraId="505C62DB" w14:textId="77777777" w:rsidR="00A44A98" w:rsidRPr="00D32822" w:rsidRDefault="00A44A98" w:rsidP="005B6A89">
            <w:pPr>
              <w:rPr>
                <w:rFonts w:ascii="Garamond" w:hAnsi="Garamond"/>
                <w:sz w:val="20"/>
                <w:szCs w:val="20"/>
                <w:lang w:val="lv-LV"/>
              </w:rPr>
            </w:pPr>
            <w:r w:rsidRPr="00D32822">
              <w:rPr>
                <w:rFonts w:ascii="Garamond" w:hAnsi="Garamond"/>
                <w:sz w:val="20"/>
                <w:szCs w:val="20"/>
                <w:lang w:val="lv-LV"/>
              </w:rPr>
              <w:t>Plāna ienesīgums kopš gada sākuma</w:t>
            </w:r>
          </w:p>
        </w:tc>
        <w:tc>
          <w:tcPr>
            <w:tcW w:w="6095" w:type="dxa"/>
          </w:tcPr>
          <w:p w14:paraId="034953DD" w14:textId="7425FB52" w:rsidR="00A44A98" w:rsidRPr="00D32822" w:rsidRDefault="00B60EF8" w:rsidP="005B6A89">
            <w:pPr>
              <w:rPr>
                <w:rFonts w:ascii="Garamond" w:hAnsi="Garamond"/>
                <w:sz w:val="20"/>
                <w:szCs w:val="20"/>
                <w:lang w:val="lv-LV"/>
              </w:rPr>
            </w:pPr>
            <w:r>
              <w:rPr>
                <w:rFonts w:ascii="Garamond" w:hAnsi="Garamond"/>
                <w:sz w:val="20"/>
                <w:szCs w:val="20"/>
                <w:lang w:val="lv-LV"/>
              </w:rPr>
              <w:t>-6,44</w:t>
            </w:r>
            <w:r w:rsidR="00A44A98" w:rsidRPr="00D32822">
              <w:rPr>
                <w:rFonts w:ascii="Garamond" w:hAnsi="Garamond"/>
                <w:sz w:val="20"/>
                <w:szCs w:val="20"/>
                <w:lang w:val="lv-LV"/>
              </w:rPr>
              <w:t>%</w:t>
            </w:r>
          </w:p>
        </w:tc>
      </w:tr>
    </w:tbl>
    <w:p w14:paraId="6AC82CDC" w14:textId="77777777" w:rsidR="00A44A98" w:rsidRPr="00D32822" w:rsidRDefault="00A44A98" w:rsidP="00A44A98">
      <w:pPr>
        <w:rPr>
          <w:rFonts w:ascii="Garamond" w:hAnsi="Garamond"/>
          <w:sz w:val="20"/>
          <w:szCs w:val="20"/>
          <w:lang w:val="lv-LV"/>
        </w:rPr>
      </w:pPr>
    </w:p>
    <w:p w14:paraId="064C9EF4" w14:textId="6E8FBE84" w:rsidR="0089219B" w:rsidRPr="00D32822" w:rsidRDefault="00A44A98" w:rsidP="00A44A98">
      <w:pPr>
        <w:rPr>
          <w:rFonts w:ascii="Garamond" w:hAnsi="Garamond"/>
          <w:sz w:val="20"/>
          <w:szCs w:val="20"/>
          <w:lang w:val="lv-LV"/>
        </w:rPr>
      </w:pPr>
      <w:r w:rsidRPr="00D32822">
        <w:rPr>
          <w:rFonts w:ascii="Garamond" w:hAnsi="Garamond"/>
          <w:sz w:val="20"/>
          <w:szCs w:val="20"/>
          <w:lang w:val="lv-LV"/>
        </w:rPr>
        <w:t xml:space="preserve">Plāna ienesīgums kopš dibināšanas ir bijis </w:t>
      </w:r>
      <w:r w:rsidR="007D7E31">
        <w:rPr>
          <w:rFonts w:ascii="Garamond" w:hAnsi="Garamond"/>
          <w:sz w:val="20"/>
          <w:szCs w:val="20"/>
          <w:lang w:val="lv-LV"/>
        </w:rPr>
        <w:t>2</w:t>
      </w:r>
      <w:r w:rsidRPr="00D32822">
        <w:rPr>
          <w:rFonts w:ascii="Garamond" w:hAnsi="Garamond"/>
          <w:sz w:val="20"/>
          <w:szCs w:val="20"/>
          <w:lang w:val="lv-LV"/>
        </w:rPr>
        <w:t>,</w:t>
      </w:r>
      <w:r w:rsidR="007D7E31">
        <w:rPr>
          <w:rFonts w:ascii="Garamond" w:hAnsi="Garamond"/>
          <w:sz w:val="20"/>
          <w:szCs w:val="20"/>
          <w:lang w:val="lv-LV"/>
        </w:rPr>
        <w:t>78</w:t>
      </w:r>
      <w:r w:rsidRPr="00D32822">
        <w:rPr>
          <w:rFonts w:ascii="Garamond" w:hAnsi="Garamond"/>
          <w:sz w:val="20"/>
          <w:szCs w:val="20"/>
          <w:lang w:val="lv-LV"/>
        </w:rPr>
        <w:t xml:space="preserve">%, bet kopš šī gada sākuma – </w:t>
      </w:r>
      <w:r w:rsidR="007D7E31">
        <w:rPr>
          <w:rFonts w:ascii="Garamond" w:hAnsi="Garamond"/>
          <w:sz w:val="20"/>
          <w:szCs w:val="20"/>
          <w:lang w:val="lv-LV"/>
        </w:rPr>
        <w:t>-6,44</w:t>
      </w:r>
      <w:r w:rsidR="007D7E31" w:rsidRPr="00D32822">
        <w:rPr>
          <w:rFonts w:ascii="Garamond" w:hAnsi="Garamond"/>
          <w:sz w:val="20"/>
          <w:szCs w:val="20"/>
          <w:lang w:val="lv-LV"/>
        </w:rPr>
        <w:t>%</w:t>
      </w:r>
      <w:r w:rsidRPr="00D32822">
        <w:rPr>
          <w:rFonts w:ascii="Garamond" w:hAnsi="Garamond"/>
          <w:sz w:val="20"/>
          <w:szCs w:val="20"/>
          <w:lang w:val="lv-LV"/>
        </w:rPr>
        <w:t xml:space="preserve">, kas atbilst plāna </w:t>
      </w:r>
      <w:r w:rsidR="0089219B" w:rsidRPr="00D32822">
        <w:rPr>
          <w:rFonts w:ascii="Garamond" w:hAnsi="Garamond"/>
          <w:sz w:val="20"/>
          <w:szCs w:val="20"/>
          <w:lang w:val="lv-LV"/>
        </w:rPr>
        <w:t>sabalansētajai</w:t>
      </w:r>
      <w:r w:rsidRPr="00D32822">
        <w:rPr>
          <w:rFonts w:ascii="Garamond" w:hAnsi="Garamond"/>
          <w:sz w:val="20"/>
          <w:szCs w:val="20"/>
          <w:lang w:val="lv-LV"/>
        </w:rPr>
        <w:t xml:space="preserve"> ieguldījumu stratēģijai, kas ir orientēta uz kapitāla pieaugumu ilgtermiņā ar vidējo risku</w:t>
      </w:r>
      <w:r w:rsidR="007D7E31">
        <w:rPr>
          <w:rFonts w:ascii="Garamond" w:hAnsi="Garamond"/>
          <w:sz w:val="20"/>
          <w:szCs w:val="20"/>
          <w:lang w:val="lv-LV"/>
        </w:rPr>
        <w:t xml:space="preserve">, </w:t>
      </w:r>
      <w:r w:rsidR="007D7E31">
        <w:rPr>
          <w:rFonts w:ascii="Garamond" w:hAnsi="Garamond"/>
          <w:sz w:val="20"/>
          <w:szCs w:val="20"/>
          <w:lang w:val="lv-LV"/>
        </w:rPr>
        <w:t>ņemot vērā finanšu instrumentu cenu svārstības, ko izraisīja COVID-19 krīze</w:t>
      </w:r>
      <w:r w:rsidR="007D7E31" w:rsidRPr="00D32822">
        <w:rPr>
          <w:rFonts w:ascii="Garamond" w:hAnsi="Garamond"/>
          <w:sz w:val="20"/>
          <w:szCs w:val="20"/>
          <w:lang w:val="lv-LV"/>
        </w:rPr>
        <w:t xml:space="preserve">.  </w:t>
      </w:r>
    </w:p>
    <w:p w14:paraId="327AFFF3" w14:textId="37142B25" w:rsidR="0089219B" w:rsidRPr="00D32822" w:rsidRDefault="0089219B" w:rsidP="00A44A98">
      <w:pPr>
        <w:rPr>
          <w:rFonts w:ascii="Garamond" w:hAnsi="Garamond"/>
          <w:sz w:val="20"/>
          <w:szCs w:val="20"/>
          <w:lang w:val="lv-LV"/>
        </w:rPr>
      </w:pPr>
    </w:p>
    <w:p w14:paraId="1BC7FBF7" w14:textId="77777777" w:rsidR="0089219B" w:rsidRPr="00D32822" w:rsidRDefault="0089219B" w:rsidP="00A44A98">
      <w:pPr>
        <w:rPr>
          <w:rFonts w:ascii="Garamond" w:hAnsi="Garamond"/>
          <w:sz w:val="20"/>
          <w:szCs w:val="20"/>
          <w:lang w:val="lv-LV"/>
        </w:rPr>
      </w:pPr>
    </w:p>
    <w:p w14:paraId="53F3CCED" w14:textId="73A9B1DD" w:rsidR="0089219B" w:rsidRPr="00D32822" w:rsidRDefault="00A44A98" w:rsidP="0089219B">
      <w:pPr>
        <w:pStyle w:val="ListParagraph"/>
        <w:numPr>
          <w:ilvl w:val="0"/>
          <w:numId w:val="1"/>
        </w:numPr>
        <w:rPr>
          <w:rFonts w:ascii="Garamond" w:hAnsi="Garamond"/>
          <w:b/>
          <w:bCs/>
          <w:sz w:val="20"/>
          <w:szCs w:val="20"/>
          <w:lang w:val="lv-LV"/>
        </w:rPr>
      </w:pPr>
      <w:r w:rsidRPr="00D32822">
        <w:rPr>
          <w:rFonts w:ascii="Garamond" w:hAnsi="Garamond"/>
          <w:sz w:val="20"/>
          <w:szCs w:val="20"/>
          <w:lang w:val="lv-LV"/>
        </w:rPr>
        <w:t xml:space="preserve">  </w:t>
      </w:r>
      <w:r w:rsidR="0089219B" w:rsidRPr="00D32822">
        <w:rPr>
          <w:rFonts w:ascii="Garamond" w:hAnsi="Garamond"/>
          <w:b/>
          <w:bCs/>
          <w:sz w:val="20"/>
          <w:szCs w:val="20"/>
          <w:lang w:val="lv-LV"/>
        </w:rPr>
        <w:t>INVL Ekstra 47+</w:t>
      </w:r>
    </w:p>
    <w:p w14:paraId="50195B27" w14:textId="77777777" w:rsidR="0089219B" w:rsidRPr="00D32822" w:rsidRDefault="0089219B" w:rsidP="0089219B">
      <w:pPr>
        <w:pStyle w:val="ListParagraph"/>
        <w:ind w:left="360"/>
        <w:rPr>
          <w:rFonts w:ascii="Garamond" w:hAnsi="Garamond"/>
          <w:sz w:val="20"/>
          <w:szCs w:val="20"/>
          <w:lang w:val="lv-LV"/>
        </w:rPr>
      </w:pPr>
    </w:p>
    <w:p w14:paraId="4B0971C5" w14:textId="77777777" w:rsidR="0089219B" w:rsidRPr="00D32822" w:rsidRDefault="0089219B" w:rsidP="0089219B">
      <w:pPr>
        <w:pStyle w:val="ListParagraph"/>
        <w:numPr>
          <w:ilvl w:val="1"/>
          <w:numId w:val="1"/>
        </w:numPr>
        <w:rPr>
          <w:rFonts w:ascii="Garamond" w:hAnsi="Garamond"/>
          <w:sz w:val="20"/>
          <w:szCs w:val="20"/>
          <w:lang w:val="lv-LV"/>
        </w:rPr>
      </w:pPr>
      <w:r w:rsidRPr="00D32822">
        <w:rPr>
          <w:rFonts w:ascii="Garamond" w:hAnsi="Garamond"/>
          <w:sz w:val="20"/>
          <w:szCs w:val="20"/>
          <w:lang w:val="lv-LV"/>
        </w:rPr>
        <w:t xml:space="preserve">Ieguldījumu stratēģijas atbilstība termiņstruktūrai </w:t>
      </w:r>
    </w:p>
    <w:p w14:paraId="445E6BF5" w14:textId="77777777" w:rsidR="0089219B" w:rsidRPr="00D32822" w:rsidRDefault="0089219B" w:rsidP="0089219B">
      <w:pPr>
        <w:ind w:left="360"/>
        <w:rPr>
          <w:rFonts w:ascii="Garamond" w:hAnsi="Garamond"/>
          <w:sz w:val="20"/>
          <w:szCs w:val="20"/>
          <w:lang w:val="lv-LV"/>
        </w:rPr>
      </w:pPr>
    </w:p>
    <w:tbl>
      <w:tblPr>
        <w:tblW w:w="13783" w:type="dxa"/>
        <w:tblLook w:val="04A0" w:firstRow="1" w:lastRow="0" w:firstColumn="1" w:lastColumn="0" w:noHBand="0" w:noVBand="1"/>
      </w:tblPr>
      <w:tblGrid>
        <w:gridCol w:w="2240"/>
        <w:gridCol w:w="1520"/>
        <w:gridCol w:w="1560"/>
        <w:gridCol w:w="2640"/>
        <w:gridCol w:w="1720"/>
        <w:gridCol w:w="1720"/>
        <w:gridCol w:w="1220"/>
        <w:gridCol w:w="1163"/>
      </w:tblGrid>
      <w:tr w:rsidR="0089219B" w:rsidRPr="00D32822" w14:paraId="39DCB97C" w14:textId="77777777" w:rsidTr="00C35F4A">
        <w:trPr>
          <w:trHeight w:val="288"/>
        </w:trPr>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CF622B" w14:textId="77777777" w:rsidR="0089219B" w:rsidRPr="00BF33DD" w:rsidRDefault="0089219B" w:rsidP="0089219B">
            <w:pPr>
              <w:rPr>
                <w:rFonts w:ascii="Garamond" w:eastAsia="Times New Roman" w:hAnsi="Garamond"/>
                <w:color w:val="000000"/>
                <w:sz w:val="20"/>
                <w:szCs w:val="20"/>
                <w:lang w:val="lv-LV"/>
              </w:rPr>
            </w:pPr>
            <w:r w:rsidRPr="00BF33DD">
              <w:rPr>
                <w:rFonts w:ascii="Garamond" w:eastAsia="Times New Roman" w:hAnsi="Garamond"/>
                <w:color w:val="000000"/>
                <w:sz w:val="20"/>
                <w:szCs w:val="20"/>
                <w:lang w:val="lv-LV"/>
              </w:rPr>
              <w:t> </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48F60A1A" w14:textId="77777777" w:rsidR="0089219B" w:rsidRPr="00BF33DD" w:rsidRDefault="0089219B" w:rsidP="0089219B">
            <w:pPr>
              <w:rPr>
                <w:rFonts w:ascii="Garamond" w:eastAsia="Times New Roman" w:hAnsi="Garamond"/>
                <w:color w:val="000000"/>
                <w:sz w:val="20"/>
                <w:szCs w:val="20"/>
                <w:lang w:val="lv-LV"/>
              </w:rPr>
            </w:pPr>
            <w:r w:rsidRPr="00BF33DD">
              <w:rPr>
                <w:rFonts w:ascii="Garamond" w:eastAsia="Times New Roman" w:hAnsi="Garamond"/>
                <w:color w:val="000000"/>
                <w:sz w:val="20"/>
                <w:szCs w:val="20"/>
                <w:lang w:val="lv-LV"/>
              </w:rPr>
              <w:t>Līdz 7 dienām</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21EE524D" w14:textId="77777777" w:rsidR="0089219B" w:rsidRPr="00BF33DD" w:rsidRDefault="0089219B" w:rsidP="0089219B">
            <w:pPr>
              <w:rPr>
                <w:rFonts w:ascii="Garamond" w:eastAsia="Times New Roman" w:hAnsi="Garamond"/>
                <w:color w:val="000000"/>
                <w:sz w:val="20"/>
                <w:szCs w:val="20"/>
                <w:lang w:val="lv-LV"/>
              </w:rPr>
            </w:pPr>
            <w:r w:rsidRPr="00BF33DD">
              <w:rPr>
                <w:rFonts w:ascii="Garamond" w:eastAsia="Times New Roman" w:hAnsi="Garamond"/>
                <w:color w:val="000000"/>
                <w:sz w:val="20"/>
                <w:szCs w:val="20"/>
                <w:lang w:val="lv-LV"/>
              </w:rPr>
              <w:t>Līdz 3 mēnešiem</w:t>
            </w:r>
          </w:p>
        </w:tc>
        <w:tc>
          <w:tcPr>
            <w:tcW w:w="2640" w:type="dxa"/>
            <w:tcBorders>
              <w:top w:val="single" w:sz="4" w:space="0" w:color="auto"/>
              <w:left w:val="nil"/>
              <w:bottom w:val="single" w:sz="4" w:space="0" w:color="auto"/>
              <w:right w:val="single" w:sz="4" w:space="0" w:color="auto"/>
            </w:tcBorders>
            <w:shd w:val="clear" w:color="auto" w:fill="auto"/>
            <w:noWrap/>
            <w:vAlign w:val="bottom"/>
            <w:hideMark/>
          </w:tcPr>
          <w:p w14:paraId="4ED8190E" w14:textId="77777777" w:rsidR="0089219B" w:rsidRPr="00BF33DD" w:rsidRDefault="0089219B" w:rsidP="0089219B">
            <w:pPr>
              <w:rPr>
                <w:rFonts w:ascii="Garamond" w:eastAsia="Times New Roman" w:hAnsi="Garamond"/>
                <w:color w:val="000000"/>
                <w:sz w:val="20"/>
                <w:szCs w:val="20"/>
                <w:lang w:val="lv-LV"/>
              </w:rPr>
            </w:pPr>
            <w:r w:rsidRPr="00BF33DD">
              <w:rPr>
                <w:rFonts w:ascii="Garamond" w:eastAsia="Times New Roman" w:hAnsi="Garamond"/>
                <w:color w:val="000000"/>
                <w:sz w:val="20"/>
                <w:szCs w:val="20"/>
                <w:lang w:val="lv-LV"/>
              </w:rPr>
              <w:t>No 3 mēnešiem līdz 1 gadam</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53461A0F" w14:textId="77777777" w:rsidR="0089219B" w:rsidRPr="00BF33DD" w:rsidRDefault="0089219B" w:rsidP="0089219B">
            <w:pPr>
              <w:rPr>
                <w:rFonts w:ascii="Garamond" w:eastAsia="Times New Roman" w:hAnsi="Garamond"/>
                <w:color w:val="000000"/>
                <w:sz w:val="20"/>
                <w:szCs w:val="20"/>
                <w:lang w:val="lv-LV"/>
              </w:rPr>
            </w:pPr>
            <w:r w:rsidRPr="00BF33DD">
              <w:rPr>
                <w:rFonts w:ascii="Garamond" w:eastAsia="Times New Roman" w:hAnsi="Garamond"/>
                <w:color w:val="000000"/>
                <w:sz w:val="20"/>
                <w:szCs w:val="20"/>
                <w:lang w:val="lv-LV"/>
              </w:rPr>
              <w:t>No 1 līdz 3 gadiem</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43628179" w14:textId="77777777" w:rsidR="0089219B" w:rsidRPr="00BF33DD" w:rsidRDefault="0089219B" w:rsidP="0089219B">
            <w:pPr>
              <w:rPr>
                <w:rFonts w:ascii="Garamond" w:eastAsia="Times New Roman" w:hAnsi="Garamond"/>
                <w:color w:val="000000"/>
                <w:sz w:val="20"/>
                <w:szCs w:val="20"/>
                <w:lang w:val="lv-LV"/>
              </w:rPr>
            </w:pPr>
            <w:r w:rsidRPr="00BF33DD">
              <w:rPr>
                <w:rFonts w:ascii="Garamond" w:eastAsia="Times New Roman" w:hAnsi="Garamond"/>
                <w:color w:val="000000"/>
                <w:sz w:val="20"/>
                <w:szCs w:val="20"/>
                <w:lang w:val="lv-LV"/>
              </w:rPr>
              <w:t>No 3 līdz 5 gadiem</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350DD87F" w14:textId="77777777" w:rsidR="0089219B" w:rsidRPr="00BF33DD" w:rsidRDefault="0089219B" w:rsidP="0089219B">
            <w:pPr>
              <w:rPr>
                <w:rFonts w:ascii="Garamond" w:eastAsia="Times New Roman" w:hAnsi="Garamond"/>
                <w:color w:val="000000"/>
                <w:sz w:val="20"/>
                <w:szCs w:val="20"/>
                <w:lang w:val="lv-LV"/>
              </w:rPr>
            </w:pPr>
            <w:r w:rsidRPr="00BF33DD">
              <w:rPr>
                <w:rFonts w:ascii="Garamond" w:eastAsia="Times New Roman" w:hAnsi="Garamond"/>
                <w:color w:val="000000"/>
                <w:sz w:val="20"/>
                <w:szCs w:val="20"/>
                <w:lang w:val="lv-LV"/>
              </w:rPr>
              <w:t>No 5 gadiem</w:t>
            </w:r>
          </w:p>
        </w:tc>
        <w:tc>
          <w:tcPr>
            <w:tcW w:w="1163" w:type="dxa"/>
            <w:tcBorders>
              <w:top w:val="single" w:sz="4" w:space="0" w:color="auto"/>
              <w:left w:val="nil"/>
              <w:bottom w:val="single" w:sz="4" w:space="0" w:color="auto"/>
              <w:right w:val="single" w:sz="4" w:space="0" w:color="auto"/>
            </w:tcBorders>
            <w:shd w:val="clear" w:color="auto" w:fill="auto"/>
            <w:noWrap/>
            <w:vAlign w:val="bottom"/>
            <w:hideMark/>
          </w:tcPr>
          <w:p w14:paraId="6F375C4C" w14:textId="77777777" w:rsidR="0089219B" w:rsidRPr="00BF33DD" w:rsidRDefault="0089219B" w:rsidP="0089219B">
            <w:pPr>
              <w:rPr>
                <w:rFonts w:ascii="Garamond" w:eastAsia="Times New Roman" w:hAnsi="Garamond"/>
                <w:color w:val="000000"/>
                <w:sz w:val="20"/>
                <w:szCs w:val="20"/>
                <w:lang w:val="lv-LV"/>
              </w:rPr>
            </w:pPr>
            <w:r w:rsidRPr="00BF33DD">
              <w:rPr>
                <w:rFonts w:ascii="Garamond" w:eastAsia="Times New Roman" w:hAnsi="Garamond"/>
                <w:color w:val="000000"/>
                <w:sz w:val="20"/>
                <w:szCs w:val="20"/>
                <w:lang w:val="lv-LV"/>
              </w:rPr>
              <w:t>KOPĀ</w:t>
            </w:r>
          </w:p>
        </w:tc>
      </w:tr>
      <w:tr w:rsidR="00C35F4A" w:rsidRPr="00D32822" w14:paraId="7EC70D3B" w14:textId="77777777" w:rsidTr="00C35F4A">
        <w:trPr>
          <w:trHeight w:val="288"/>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63C496D9" w14:textId="77777777" w:rsidR="00C35F4A" w:rsidRPr="00BF33DD" w:rsidRDefault="00C35F4A" w:rsidP="00C35F4A">
            <w:pPr>
              <w:rPr>
                <w:rFonts w:ascii="Garamond" w:eastAsia="Times New Roman" w:hAnsi="Garamond"/>
                <w:color w:val="000000"/>
                <w:sz w:val="20"/>
                <w:szCs w:val="20"/>
                <w:lang w:val="lv-LV"/>
              </w:rPr>
            </w:pPr>
            <w:r w:rsidRPr="00BF33DD">
              <w:rPr>
                <w:rFonts w:ascii="Garamond" w:eastAsia="Times New Roman" w:hAnsi="Garamond"/>
                <w:color w:val="000000"/>
                <w:sz w:val="20"/>
                <w:szCs w:val="20"/>
                <w:lang w:val="lv-LV"/>
              </w:rPr>
              <w:t>Saistības</w:t>
            </w:r>
          </w:p>
        </w:tc>
        <w:tc>
          <w:tcPr>
            <w:tcW w:w="1520" w:type="dxa"/>
            <w:tcBorders>
              <w:top w:val="nil"/>
              <w:left w:val="nil"/>
              <w:bottom w:val="single" w:sz="4" w:space="0" w:color="auto"/>
              <w:right w:val="single" w:sz="4" w:space="0" w:color="auto"/>
            </w:tcBorders>
            <w:shd w:val="clear" w:color="auto" w:fill="auto"/>
            <w:noWrap/>
            <w:vAlign w:val="bottom"/>
            <w:hideMark/>
          </w:tcPr>
          <w:p w14:paraId="07DBE3A5" w14:textId="6BAE9165" w:rsidR="00C35F4A" w:rsidRPr="00BF33DD" w:rsidRDefault="00C35F4A" w:rsidP="0001429A">
            <w:pPr>
              <w:jc w:val="right"/>
              <w:rPr>
                <w:rFonts w:ascii="Garamond" w:eastAsia="Times New Roman" w:hAnsi="Garamond"/>
                <w:color w:val="000000"/>
                <w:sz w:val="20"/>
                <w:szCs w:val="20"/>
                <w:lang w:val="lv-LV"/>
              </w:rPr>
            </w:pPr>
            <w:r w:rsidRPr="00BF33DD">
              <w:rPr>
                <w:rFonts w:ascii="Garamond" w:hAnsi="Garamond"/>
                <w:color w:val="000000"/>
              </w:rPr>
              <w:t>31793,31</w:t>
            </w:r>
          </w:p>
        </w:tc>
        <w:tc>
          <w:tcPr>
            <w:tcW w:w="1560" w:type="dxa"/>
            <w:tcBorders>
              <w:top w:val="nil"/>
              <w:left w:val="nil"/>
              <w:bottom w:val="single" w:sz="4" w:space="0" w:color="auto"/>
              <w:right w:val="single" w:sz="4" w:space="0" w:color="auto"/>
            </w:tcBorders>
            <w:shd w:val="clear" w:color="auto" w:fill="auto"/>
            <w:noWrap/>
            <w:vAlign w:val="bottom"/>
            <w:hideMark/>
          </w:tcPr>
          <w:p w14:paraId="19B8D822" w14:textId="3DF7D148" w:rsidR="00C35F4A" w:rsidRPr="00BF33DD" w:rsidRDefault="00C35F4A" w:rsidP="00C35F4A">
            <w:pPr>
              <w:jc w:val="right"/>
              <w:rPr>
                <w:rFonts w:ascii="Garamond" w:eastAsia="Times New Roman" w:hAnsi="Garamond"/>
                <w:color w:val="000000"/>
                <w:sz w:val="20"/>
                <w:szCs w:val="20"/>
                <w:lang w:val="lv-LV"/>
              </w:rPr>
            </w:pPr>
            <w:r w:rsidRPr="00BF33DD">
              <w:rPr>
                <w:rFonts w:ascii="Garamond" w:hAnsi="Garamond"/>
                <w:color w:val="000000"/>
              </w:rPr>
              <w:t>0,00</w:t>
            </w:r>
          </w:p>
        </w:tc>
        <w:tc>
          <w:tcPr>
            <w:tcW w:w="2640" w:type="dxa"/>
            <w:tcBorders>
              <w:top w:val="nil"/>
              <w:left w:val="nil"/>
              <w:bottom w:val="single" w:sz="4" w:space="0" w:color="auto"/>
              <w:right w:val="single" w:sz="4" w:space="0" w:color="auto"/>
            </w:tcBorders>
            <w:shd w:val="clear" w:color="auto" w:fill="auto"/>
            <w:noWrap/>
            <w:vAlign w:val="bottom"/>
            <w:hideMark/>
          </w:tcPr>
          <w:p w14:paraId="634843C0" w14:textId="0298E444" w:rsidR="00C35F4A" w:rsidRPr="00BF33DD" w:rsidRDefault="00C35F4A" w:rsidP="00C35F4A">
            <w:pPr>
              <w:jc w:val="right"/>
              <w:rPr>
                <w:rFonts w:ascii="Garamond" w:eastAsia="Times New Roman" w:hAnsi="Garamond"/>
                <w:color w:val="000000"/>
                <w:sz w:val="20"/>
                <w:szCs w:val="20"/>
                <w:lang w:val="lv-LV"/>
              </w:rPr>
            </w:pPr>
            <w:r w:rsidRPr="00BF33DD">
              <w:rPr>
                <w:rFonts w:ascii="Garamond" w:hAnsi="Garamond"/>
                <w:color w:val="000000"/>
              </w:rPr>
              <w:t>8815,32</w:t>
            </w:r>
          </w:p>
        </w:tc>
        <w:tc>
          <w:tcPr>
            <w:tcW w:w="1720" w:type="dxa"/>
            <w:tcBorders>
              <w:top w:val="nil"/>
              <w:left w:val="nil"/>
              <w:bottom w:val="single" w:sz="4" w:space="0" w:color="auto"/>
              <w:right w:val="single" w:sz="4" w:space="0" w:color="auto"/>
            </w:tcBorders>
            <w:shd w:val="clear" w:color="auto" w:fill="auto"/>
            <w:noWrap/>
            <w:vAlign w:val="bottom"/>
            <w:hideMark/>
          </w:tcPr>
          <w:p w14:paraId="665C0DD1" w14:textId="608CD803" w:rsidR="00C35F4A" w:rsidRPr="00BF33DD" w:rsidRDefault="00C35F4A" w:rsidP="00C35F4A">
            <w:pPr>
              <w:jc w:val="right"/>
              <w:rPr>
                <w:rFonts w:ascii="Garamond" w:eastAsia="Times New Roman" w:hAnsi="Garamond"/>
                <w:color w:val="000000"/>
                <w:sz w:val="20"/>
                <w:szCs w:val="20"/>
                <w:lang w:val="lv-LV"/>
              </w:rPr>
            </w:pPr>
            <w:r w:rsidRPr="00BF33DD">
              <w:rPr>
                <w:rFonts w:ascii="Garamond" w:hAnsi="Garamond"/>
                <w:color w:val="000000"/>
              </w:rPr>
              <w:t>55729,38</w:t>
            </w:r>
          </w:p>
        </w:tc>
        <w:tc>
          <w:tcPr>
            <w:tcW w:w="1720" w:type="dxa"/>
            <w:tcBorders>
              <w:top w:val="nil"/>
              <w:left w:val="nil"/>
              <w:bottom w:val="single" w:sz="4" w:space="0" w:color="auto"/>
              <w:right w:val="single" w:sz="4" w:space="0" w:color="auto"/>
            </w:tcBorders>
            <w:shd w:val="clear" w:color="auto" w:fill="auto"/>
            <w:noWrap/>
            <w:vAlign w:val="bottom"/>
            <w:hideMark/>
          </w:tcPr>
          <w:p w14:paraId="748AE86F" w14:textId="5A606FDF" w:rsidR="00C35F4A" w:rsidRPr="00BF33DD" w:rsidRDefault="00C35F4A" w:rsidP="00C35F4A">
            <w:pPr>
              <w:jc w:val="right"/>
              <w:rPr>
                <w:rFonts w:ascii="Garamond" w:eastAsia="Times New Roman" w:hAnsi="Garamond"/>
                <w:color w:val="000000"/>
                <w:sz w:val="20"/>
                <w:szCs w:val="20"/>
                <w:lang w:val="lv-LV"/>
              </w:rPr>
            </w:pPr>
            <w:r w:rsidRPr="00BF33DD">
              <w:rPr>
                <w:rFonts w:ascii="Garamond" w:hAnsi="Garamond"/>
                <w:color w:val="000000"/>
              </w:rPr>
              <w:t>5359,99</w:t>
            </w:r>
          </w:p>
        </w:tc>
        <w:tc>
          <w:tcPr>
            <w:tcW w:w="1220" w:type="dxa"/>
            <w:tcBorders>
              <w:top w:val="nil"/>
              <w:left w:val="nil"/>
              <w:bottom w:val="single" w:sz="4" w:space="0" w:color="auto"/>
              <w:right w:val="single" w:sz="4" w:space="0" w:color="auto"/>
            </w:tcBorders>
            <w:shd w:val="clear" w:color="auto" w:fill="auto"/>
            <w:noWrap/>
            <w:vAlign w:val="bottom"/>
            <w:hideMark/>
          </w:tcPr>
          <w:p w14:paraId="1003DE8B" w14:textId="5630A4A7" w:rsidR="00C35F4A" w:rsidRPr="00BF33DD" w:rsidRDefault="00C35F4A" w:rsidP="00C35F4A">
            <w:pPr>
              <w:jc w:val="right"/>
              <w:rPr>
                <w:rFonts w:ascii="Garamond" w:eastAsia="Times New Roman" w:hAnsi="Garamond"/>
                <w:color w:val="000000"/>
                <w:sz w:val="20"/>
                <w:szCs w:val="20"/>
                <w:lang w:val="lv-LV"/>
              </w:rPr>
            </w:pPr>
            <w:r w:rsidRPr="00BF33DD">
              <w:rPr>
                <w:rFonts w:ascii="Garamond" w:hAnsi="Garamond"/>
                <w:color w:val="000000"/>
              </w:rPr>
              <w:t>52179,04</w:t>
            </w:r>
          </w:p>
        </w:tc>
        <w:tc>
          <w:tcPr>
            <w:tcW w:w="1163" w:type="dxa"/>
            <w:tcBorders>
              <w:top w:val="nil"/>
              <w:left w:val="nil"/>
              <w:bottom w:val="single" w:sz="4" w:space="0" w:color="auto"/>
              <w:right w:val="single" w:sz="4" w:space="0" w:color="auto"/>
            </w:tcBorders>
            <w:shd w:val="clear" w:color="auto" w:fill="auto"/>
            <w:noWrap/>
            <w:vAlign w:val="bottom"/>
            <w:hideMark/>
          </w:tcPr>
          <w:p w14:paraId="7F7D237A" w14:textId="0AFC9328" w:rsidR="00C35F4A" w:rsidRPr="00BF33DD" w:rsidRDefault="00C35F4A" w:rsidP="00C35F4A">
            <w:pPr>
              <w:jc w:val="right"/>
              <w:rPr>
                <w:rFonts w:ascii="Garamond" w:eastAsia="Times New Roman" w:hAnsi="Garamond"/>
                <w:color w:val="000000"/>
                <w:sz w:val="20"/>
                <w:szCs w:val="20"/>
                <w:lang w:val="lv-LV"/>
              </w:rPr>
            </w:pPr>
            <w:r w:rsidRPr="00BF33DD">
              <w:rPr>
                <w:rFonts w:ascii="Garamond" w:hAnsi="Garamond"/>
                <w:color w:val="000000"/>
              </w:rPr>
              <w:t>153877,04</w:t>
            </w:r>
          </w:p>
        </w:tc>
      </w:tr>
      <w:tr w:rsidR="00C35F4A" w:rsidRPr="00D32822" w14:paraId="502B4CA0" w14:textId="77777777" w:rsidTr="00C35F4A">
        <w:trPr>
          <w:trHeight w:val="288"/>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355391D6" w14:textId="77777777" w:rsidR="00C35F4A" w:rsidRPr="00BF33DD" w:rsidRDefault="00C35F4A" w:rsidP="00C35F4A">
            <w:pPr>
              <w:rPr>
                <w:rFonts w:ascii="Garamond" w:eastAsia="Times New Roman" w:hAnsi="Garamond"/>
                <w:color w:val="000000"/>
                <w:sz w:val="20"/>
                <w:szCs w:val="20"/>
                <w:lang w:val="lv-LV"/>
              </w:rPr>
            </w:pPr>
            <w:r w:rsidRPr="00BF33DD">
              <w:rPr>
                <w:rFonts w:ascii="Garamond" w:eastAsia="Times New Roman" w:hAnsi="Garamond"/>
                <w:color w:val="000000"/>
                <w:sz w:val="20"/>
                <w:szCs w:val="20"/>
                <w:lang w:val="lv-LV"/>
              </w:rPr>
              <w:t>Aktīvi</w:t>
            </w:r>
          </w:p>
        </w:tc>
        <w:tc>
          <w:tcPr>
            <w:tcW w:w="1520" w:type="dxa"/>
            <w:tcBorders>
              <w:top w:val="nil"/>
              <w:left w:val="nil"/>
              <w:bottom w:val="single" w:sz="4" w:space="0" w:color="auto"/>
              <w:right w:val="single" w:sz="4" w:space="0" w:color="auto"/>
            </w:tcBorders>
            <w:shd w:val="clear" w:color="auto" w:fill="auto"/>
            <w:noWrap/>
            <w:vAlign w:val="bottom"/>
            <w:hideMark/>
          </w:tcPr>
          <w:p w14:paraId="620E8CE4" w14:textId="0B71A5E8" w:rsidR="00C35F4A" w:rsidRPr="00BF33DD" w:rsidRDefault="00C35F4A" w:rsidP="00C35F4A">
            <w:pPr>
              <w:jc w:val="right"/>
              <w:rPr>
                <w:rFonts w:ascii="Garamond" w:eastAsia="Times New Roman" w:hAnsi="Garamond"/>
                <w:color w:val="000000"/>
                <w:sz w:val="20"/>
                <w:szCs w:val="20"/>
                <w:lang w:val="lv-LV"/>
              </w:rPr>
            </w:pPr>
            <w:r w:rsidRPr="00BF33DD">
              <w:rPr>
                <w:rFonts w:ascii="Garamond" w:hAnsi="Garamond"/>
                <w:color w:val="000000"/>
              </w:rPr>
              <w:t xml:space="preserve">153877,04 </w:t>
            </w:r>
          </w:p>
        </w:tc>
        <w:tc>
          <w:tcPr>
            <w:tcW w:w="1560" w:type="dxa"/>
            <w:tcBorders>
              <w:top w:val="nil"/>
              <w:left w:val="nil"/>
              <w:bottom w:val="single" w:sz="4" w:space="0" w:color="auto"/>
              <w:right w:val="single" w:sz="4" w:space="0" w:color="auto"/>
            </w:tcBorders>
            <w:shd w:val="clear" w:color="auto" w:fill="auto"/>
            <w:noWrap/>
            <w:vAlign w:val="bottom"/>
            <w:hideMark/>
          </w:tcPr>
          <w:p w14:paraId="633FF1F9" w14:textId="05BEA4E9" w:rsidR="00C35F4A" w:rsidRPr="00BF33DD" w:rsidRDefault="00C35F4A" w:rsidP="00C35F4A">
            <w:pPr>
              <w:jc w:val="right"/>
              <w:rPr>
                <w:rFonts w:ascii="Garamond" w:eastAsia="Times New Roman" w:hAnsi="Garamond"/>
                <w:color w:val="000000"/>
                <w:sz w:val="20"/>
                <w:szCs w:val="20"/>
                <w:lang w:val="lv-LV"/>
              </w:rPr>
            </w:pPr>
            <w:r w:rsidRPr="00BF33DD">
              <w:rPr>
                <w:rFonts w:ascii="Garamond" w:hAnsi="Garamond"/>
                <w:color w:val="000000"/>
              </w:rPr>
              <w:t xml:space="preserve">0,00 </w:t>
            </w:r>
          </w:p>
        </w:tc>
        <w:tc>
          <w:tcPr>
            <w:tcW w:w="2640" w:type="dxa"/>
            <w:tcBorders>
              <w:top w:val="nil"/>
              <w:left w:val="nil"/>
              <w:bottom w:val="single" w:sz="4" w:space="0" w:color="auto"/>
              <w:right w:val="single" w:sz="4" w:space="0" w:color="auto"/>
            </w:tcBorders>
            <w:shd w:val="clear" w:color="auto" w:fill="auto"/>
            <w:noWrap/>
            <w:vAlign w:val="bottom"/>
            <w:hideMark/>
          </w:tcPr>
          <w:p w14:paraId="2732D3EC" w14:textId="2A6C62BF" w:rsidR="00C35F4A" w:rsidRPr="00BF33DD" w:rsidRDefault="00C35F4A" w:rsidP="00C35F4A">
            <w:pPr>
              <w:jc w:val="right"/>
              <w:rPr>
                <w:rFonts w:ascii="Garamond" w:eastAsia="Times New Roman" w:hAnsi="Garamond"/>
                <w:color w:val="000000"/>
                <w:sz w:val="20"/>
                <w:szCs w:val="20"/>
                <w:lang w:val="lv-LV"/>
              </w:rPr>
            </w:pPr>
            <w:r w:rsidRPr="00BF33DD">
              <w:rPr>
                <w:rFonts w:ascii="Garamond" w:hAnsi="Garamond"/>
                <w:color w:val="000000"/>
              </w:rPr>
              <w:t xml:space="preserve">0,00 </w:t>
            </w:r>
          </w:p>
        </w:tc>
        <w:tc>
          <w:tcPr>
            <w:tcW w:w="1720" w:type="dxa"/>
            <w:tcBorders>
              <w:top w:val="nil"/>
              <w:left w:val="nil"/>
              <w:bottom w:val="single" w:sz="4" w:space="0" w:color="auto"/>
              <w:right w:val="single" w:sz="4" w:space="0" w:color="auto"/>
            </w:tcBorders>
            <w:shd w:val="clear" w:color="auto" w:fill="auto"/>
            <w:noWrap/>
            <w:vAlign w:val="bottom"/>
            <w:hideMark/>
          </w:tcPr>
          <w:p w14:paraId="63F8BEE0" w14:textId="0FA40B5F" w:rsidR="00C35F4A" w:rsidRPr="00BF33DD" w:rsidRDefault="00C35F4A" w:rsidP="00C35F4A">
            <w:pPr>
              <w:jc w:val="right"/>
              <w:rPr>
                <w:rFonts w:ascii="Garamond" w:eastAsia="Times New Roman" w:hAnsi="Garamond"/>
                <w:color w:val="000000"/>
                <w:sz w:val="20"/>
                <w:szCs w:val="20"/>
                <w:lang w:val="lv-LV"/>
              </w:rPr>
            </w:pPr>
            <w:r w:rsidRPr="00BF33DD">
              <w:rPr>
                <w:rFonts w:ascii="Garamond" w:hAnsi="Garamond"/>
                <w:color w:val="000000"/>
              </w:rPr>
              <w:t xml:space="preserve">0,00 </w:t>
            </w:r>
          </w:p>
        </w:tc>
        <w:tc>
          <w:tcPr>
            <w:tcW w:w="1720" w:type="dxa"/>
            <w:tcBorders>
              <w:top w:val="nil"/>
              <w:left w:val="nil"/>
              <w:bottom w:val="single" w:sz="4" w:space="0" w:color="auto"/>
              <w:right w:val="single" w:sz="4" w:space="0" w:color="auto"/>
            </w:tcBorders>
            <w:shd w:val="clear" w:color="auto" w:fill="auto"/>
            <w:noWrap/>
            <w:vAlign w:val="bottom"/>
            <w:hideMark/>
          </w:tcPr>
          <w:p w14:paraId="58BF95C7" w14:textId="0BE87704" w:rsidR="00C35F4A" w:rsidRPr="00BF33DD" w:rsidRDefault="00C35F4A" w:rsidP="00C35F4A">
            <w:pPr>
              <w:jc w:val="right"/>
              <w:rPr>
                <w:rFonts w:ascii="Garamond" w:eastAsia="Times New Roman" w:hAnsi="Garamond"/>
                <w:color w:val="000000"/>
                <w:sz w:val="20"/>
                <w:szCs w:val="20"/>
                <w:lang w:val="lv-LV"/>
              </w:rPr>
            </w:pPr>
            <w:r w:rsidRPr="00BF33DD">
              <w:rPr>
                <w:rFonts w:ascii="Garamond" w:hAnsi="Garamond"/>
                <w:color w:val="000000"/>
              </w:rPr>
              <w:t xml:space="preserve">0,00 </w:t>
            </w:r>
          </w:p>
        </w:tc>
        <w:tc>
          <w:tcPr>
            <w:tcW w:w="1220" w:type="dxa"/>
            <w:tcBorders>
              <w:top w:val="nil"/>
              <w:left w:val="nil"/>
              <w:bottom w:val="single" w:sz="4" w:space="0" w:color="auto"/>
              <w:right w:val="single" w:sz="4" w:space="0" w:color="auto"/>
            </w:tcBorders>
            <w:shd w:val="clear" w:color="auto" w:fill="auto"/>
            <w:noWrap/>
            <w:vAlign w:val="bottom"/>
            <w:hideMark/>
          </w:tcPr>
          <w:p w14:paraId="48E1DD8B" w14:textId="2D8D6607" w:rsidR="00C35F4A" w:rsidRPr="00BF33DD" w:rsidRDefault="00C35F4A" w:rsidP="00C35F4A">
            <w:pPr>
              <w:jc w:val="right"/>
              <w:rPr>
                <w:rFonts w:ascii="Garamond" w:eastAsia="Times New Roman" w:hAnsi="Garamond"/>
                <w:color w:val="000000"/>
                <w:sz w:val="20"/>
                <w:szCs w:val="20"/>
                <w:lang w:val="lv-LV"/>
              </w:rPr>
            </w:pPr>
            <w:r w:rsidRPr="00BF33DD">
              <w:rPr>
                <w:rFonts w:ascii="Garamond" w:hAnsi="Garamond"/>
                <w:color w:val="000000"/>
              </w:rPr>
              <w:t xml:space="preserve">0,00 </w:t>
            </w:r>
          </w:p>
        </w:tc>
        <w:tc>
          <w:tcPr>
            <w:tcW w:w="1163" w:type="dxa"/>
            <w:tcBorders>
              <w:top w:val="nil"/>
              <w:left w:val="nil"/>
              <w:bottom w:val="single" w:sz="4" w:space="0" w:color="auto"/>
              <w:right w:val="single" w:sz="4" w:space="0" w:color="auto"/>
            </w:tcBorders>
            <w:shd w:val="clear" w:color="auto" w:fill="auto"/>
            <w:noWrap/>
            <w:vAlign w:val="bottom"/>
            <w:hideMark/>
          </w:tcPr>
          <w:p w14:paraId="1BFCE6B4" w14:textId="3EB3C6E6" w:rsidR="00C35F4A" w:rsidRPr="00BF33DD" w:rsidRDefault="00C35F4A" w:rsidP="00C35F4A">
            <w:pPr>
              <w:jc w:val="right"/>
              <w:rPr>
                <w:rFonts w:ascii="Garamond" w:eastAsia="Times New Roman" w:hAnsi="Garamond"/>
                <w:color w:val="000000"/>
                <w:sz w:val="20"/>
                <w:szCs w:val="20"/>
                <w:lang w:val="lv-LV"/>
              </w:rPr>
            </w:pPr>
            <w:r w:rsidRPr="00BF33DD">
              <w:rPr>
                <w:rFonts w:ascii="Garamond" w:hAnsi="Garamond"/>
                <w:color w:val="000000"/>
              </w:rPr>
              <w:t xml:space="preserve">153877,04 </w:t>
            </w:r>
          </w:p>
        </w:tc>
      </w:tr>
      <w:tr w:rsidR="00C35F4A" w:rsidRPr="00D32822" w14:paraId="4CB42FBF" w14:textId="77777777" w:rsidTr="000D4C96">
        <w:trPr>
          <w:trHeight w:val="288"/>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282769AC" w14:textId="77777777" w:rsidR="00C35F4A" w:rsidRPr="00BF33DD" w:rsidRDefault="00C35F4A" w:rsidP="00C35F4A">
            <w:pPr>
              <w:rPr>
                <w:rFonts w:ascii="Garamond" w:eastAsia="Times New Roman" w:hAnsi="Garamond"/>
                <w:i/>
                <w:iCs/>
                <w:color w:val="000000"/>
                <w:sz w:val="20"/>
                <w:szCs w:val="20"/>
                <w:lang w:val="lv-LV"/>
              </w:rPr>
            </w:pPr>
            <w:r w:rsidRPr="00BF33DD">
              <w:rPr>
                <w:rFonts w:ascii="Garamond" w:eastAsia="Times New Roman" w:hAnsi="Garamond"/>
                <w:i/>
                <w:iCs/>
                <w:color w:val="000000"/>
                <w:sz w:val="20"/>
                <w:szCs w:val="20"/>
                <w:lang w:val="lv-LV"/>
              </w:rPr>
              <w:t>Likviditāte periodā</w:t>
            </w:r>
          </w:p>
        </w:tc>
        <w:tc>
          <w:tcPr>
            <w:tcW w:w="1520" w:type="dxa"/>
            <w:tcBorders>
              <w:top w:val="nil"/>
              <w:left w:val="nil"/>
              <w:bottom w:val="single" w:sz="4" w:space="0" w:color="auto"/>
              <w:right w:val="single" w:sz="4" w:space="0" w:color="auto"/>
            </w:tcBorders>
            <w:shd w:val="clear" w:color="auto" w:fill="auto"/>
            <w:noWrap/>
            <w:hideMark/>
          </w:tcPr>
          <w:p w14:paraId="0B0DB345" w14:textId="7BBE8197" w:rsidR="00C35F4A" w:rsidRPr="00BF33DD" w:rsidRDefault="00C35F4A" w:rsidP="00C35F4A">
            <w:pPr>
              <w:jc w:val="right"/>
              <w:rPr>
                <w:rFonts w:ascii="Garamond" w:eastAsia="Times New Roman" w:hAnsi="Garamond"/>
                <w:i/>
                <w:iCs/>
                <w:color w:val="000000"/>
                <w:sz w:val="20"/>
                <w:szCs w:val="20"/>
                <w:lang w:val="lv-LV"/>
              </w:rPr>
            </w:pPr>
            <w:r w:rsidRPr="00BF33DD">
              <w:rPr>
                <w:rFonts w:ascii="Garamond" w:hAnsi="Garamond"/>
              </w:rPr>
              <w:t>122083,73</w:t>
            </w:r>
          </w:p>
        </w:tc>
        <w:tc>
          <w:tcPr>
            <w:tcW w:w="1560" w:type="dxa"/>
            <w:tcBorders>
              <w:top w:val="nil"/>
              <w:left w:val="nil"/>
              <w:bottom w:val="single" w:sz="4" w:space="0" w:color="auto"/>
              <w:right w:val="single" w:sz="4" w:space="0" w:color="auto"/>
            </w:tcBorders>
            <w:shd w:val="clear" w:color="auto" w:fill="auto"/>
            <w:noWrap/>
            <w:hideMark/>
          </w:tcPr>
          <w:p w14:paraId="27A311FE" w14:textId="4E12D30F" w:rsidR="00C35F4A" w:rsidRPr="00BF33DD" w:rsidRDefault="00C35F4A" w:rsidP="00C35F4A">
            <w:pPr>
              <w:jc w:val="right"/>
              <w:rPr>
                <w:rFonts w:ascii="Garamond" w:eastAsia="Times New Roman" w:hAnsi="Garamond"/>
                <w:i/>
                <w:iCs/>
                <w:color w:val="000000"/>
                <w:sz w:val="20"/>
                <w:szCs w:val="20"/>
                <w:lang w:val="lv-LV"/>
              </w:rPr>
            </w:pPr>
            <w:r w:rsidRPr="00BF33DD">
              <w:rPr>
                <w:rFonts w:ascii="Garamond" w:hAnsi="Garamond"/>
              </w:rPr>
              <w:t>0,00</w:t>
            </w:r>
          </w:p>
        </w:tc>
        <w:tc>
          <w:tcPr>
            <w:tcW w:w="2640" w:type="dxa"/>
            <w:tcBorders>
              <w:top w:val="nil"/>
              <w:left w:val="nil"/>
              <w:bottom w:val="single" w:sz="4" w:space="0" w:color="auto"/>
              <w:right w:val="single" w:sz="4" w:space="0" w:color="auto"/>
            </w:tcBorders>
            <w:shd w:val="clear" w:color="auto" w:fill="auto"/>
            <w:noWrap/>
            <w:hideMark/>
          </w:tcPr>
          <w:p w14:paraId="35F61265" w14:textId="4B4EDA46" w:rsidR="00C35F4A" w:rsidRPr="00BF33DD" w:rsidRDefault="00C35F4A" w:rsidP="00C35F4A">
            <w:pPr>
              <w:jc w:val="right"/>
              <w:rPr>
                <w:rFonts w:ascii="Garamond" w:eastAsia="Times New Roman" w:hAnsi="Garamond"/>
                <w:i/>
                <w:iCs/>
                <w:color w:val="000000"/>
                <w:sz w:val="20"/>
                <w:szCs w:val="20"/>
                <w:lang w:val="lv-LV"/>
              </w:rPr>
            </w:pPr>
            <w:r w:rsidRPr="00BF33DD">
              <w:rPr>
                <w:rFonts w:ascii="Garamond" w:hAnsi="Garamond"/>
              </w:rPr>
              <w:t>-8815,32</w:t>
            </w:r>
          </w:p>
        </w:tc>
        <w:tc>
          <w:tcPr>
            <w:tcW w:w="1720" w:type="dxa"/>
            <w:tcBorders>
              <w:top w:val="nil"/>
              <w:left w:val="nil"/>
              <w:bottom w:val="single" w:sz="4" w:space="0" w:color="auto"/>
              <w:right w:val="single" w:sz="4" w:space="0" w:color="auto"/>
            </w:tcBorders>
            <w:shd w:val="clear" w:color="auto" w:fill="auto"/>
            <w:noWrap/>
            <w:hideMark/>
          </w:tcPr>
          <w:p w14:paraId="3C2C6D5B" w14:textId="65A4E144" w:rsidR="00C35F4A" w:rsidRPr="00BF33DD" w:rsidRDefault="00C35F4A" w:rsidP="00C35F4A">
            <w:pPr>
              <w:jc w:val="right"/>
              <w:rPr>
                <w:rFonts w:ascii="Garamond" w:eastAsia="Times New Roman" w:hAnsi="Garamond"/>
                <w:i/>
                <w:iCs/>
                <w:color w:val="000000"/>
                <w:sz w:val="20"/>
                <w:szCs w:val="20"/>
                <w:lang w:val="lv-LV"/>
              </w:rPr>
            </w:pPr>
            <w:r w:rsidRPr="00BF33DD">
              <w:rPr>
                <w:rFonts w:ascii="Garamond" w:hAnsi="Garamond"/>
              </w:rPr>
              <w:t>-55729,38</w:t>
            </w:r>
          </w:p>
        </w:tc>
        <w:tc>
          <w:tcPr>
            <w:tcW w:w="1720" w:type="dxa"/>
            <w:tcBorders>
              <w:top w:val="nil"/>
              <w:left w:val="nil"/>
              <w:bottom w:val="single" w:sz="4" w:space="0" w:color="auto"/>
              <w:right w:val="single" w:sz="4" w:space="0" w:color="auto"/>
            </w:tcBorders>
            <w:shd w:val="clear" w:color="auto" w:fill="auto"/>
            <w:noWrap/>
            <w:hideMark/>
          </w:tcPr>
          <w:p w14:paraId="0F6C0C89" w14:textId="46C18354" w:rsidR="00C35F4A" w:rsidRPr="00BF33DD" w:rsidRDefault="00C35F4A" w:rsidP="00C35F4A">
            <w:pPr>
              <w:jc w:val="right"/>
              <w:rPr>
                <w:rFonts w:ascii="Garamond" w:eastAsia="Times New Roman" w:hAnsi="Garamond"/>
                <w:i/>
                <w:iCs/>
                <w:color w:val="000000"/>
                <w:sz w:val="20"/>
                <w:szCs w:val="20"/>
                <w:lang w:val="lv-LV"/>
              </w:rPr>
            </w:pPr>
            <w:r w:rsidRPr="00BF33DD">
              <w:rPr>
                <w:rFonts w:ascii="Garamond" w:hAnsi="Garamond"/>
              </w:rPr>
              <w:t>-5359,99</w:t>
            </w:r>
          </w:p>
        </w:tc>
        <w:tc>
          <w:tcPr>
            <w:tcW w:w="1220" w:type="dxa"/>
            <w:tcBorders>
              <w:top w:val="nil"/>
              <w:left w:val="nil"/>
              <w:bottom w:val="single" w:sz="4" w:space="0" w:color="auto"/>
              <w:right w:val="single" w:sz="4" w:space="0" w:color="auto"/>
            </w:tcBorders>
            <w:shd w:val="clear" w:color="auto" w:fill="auto"/>
            <w:noWrap/>
            <w:hideMark/>
          </w:tcPr>
          <w:p w14:paraId="3F299A65" w14:textId="65764A79" w:rsidR="00C35F4A" w:rsidRPr="00BF33DD" w:rsidRDefault="00C35F4A" w:rsidP="00C35F4A">
            <w:pPr>
              <w:jc w:val="right"/>
              <w:rPr>
                <w:rFonts w:ascii="Garamond" w:eastAsia="Times New Roman" w:hAnsi="Garamond"/>
                <w:i/>
                <w:iCs/>
                <w:color w:val="000000"/>
                <w:sz w:val="20"/>
                <w:szCs w:val="20"/>
                <w:lang w:val="lv-LV"/>
              </w:rPr>
            </w:pPr>
            <w:r w:rsidRPr="00BF33DD">
              <w:rPr>
                <w:rFonts w:ascii="Garamond" w:hAnsi="Garamond"/>
              </w:rPr>
              <w:t>-52179,04</w:t>
            </w:r>
          </w:p>
        </w:tc>
        <w:tc>
          <w:tcPr>
            <w:tcW w:w="1163" w:type="dxa"/>
            <w:tcBorders>
              <w:top w:val="nil"/>
              <w:left w:val="nil"/>
              <w:bottom w:val="single" w:sz="4" w:space="0" w:color="auto"/>
              <w:right w:val="single" w:sz="4" w:space="0" w:color="auto"/>
            </w:tcBorders>
            <w:shd w:val="clear" w:color="auto" w:fill="auto"/>
            <w:noWrap/>
            <w:hideMark/>
          </w:tcPr>
          <w:p w14:paraId="3A14D821" w14:textId="46A604F3" w:rsidR="00C35F4A" w:rsidRPr="00BF33DD" w:rsidRDefault="00C35F4A" w:rsidP="00C35F4A">
            <w:pPr>
              <w:rPr>
                <w:rFonts w:ascii="Garamond" w:eastAsia="Times New Roman" w:hAnsi="Garamond"/>
                <w:color w:val="000000"/>
                <w:sz w:val="20"/>
                <w:szCs w:val="20"/>
                <w:lang w:val="lv-LV"/>
              </w:rPr>
            </w:pPr>
            <w:r w:rsidRPr="00BF33DD">
              <w:rPr>
                <w:rFonts w:ascii="Garamond" w:hAnsi="Garamond"/>
              </w:rPr>
              <w:t>0,00</w:t>
            </w:r>
          </w:p>
        </w:tc>
      </w:tr>
      <w:tr w:rsidR="00C35F4A" w:rsidRPr="00D32822" w14:paraId="1D6B43C9" w14:textId="77777777" w:rsidTr="00C35F4A">
        <w:trPr>
          <w:trHeight w:val="288"/>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37989059" w14:textId="77777777" w:rsidR="00C35F4A" w:rsidRPr="00BF33DD" w:rsidRDefault="00C35F4A" w:rsidP="00C35F4A">
            <w:pPr>
              <w:rPr>
                <w:rFonts w:ascii="Garamond" w:eastAsia="Times New Roman" w:hAnsi="Garamond"/>
                <w:b/>
                <w:bCs/>
                <w:color w:val="000000"/>
                <w:sz w:val="20"/>
                <w:szCs w:val="20"/>
                <w:lang w:val="lv-LV"/>
              </w:rPr>
            </w:pPr>
            <w:r w:rsidRPr="00BF33DD">
              <w:rPr>
                <w:rFonts w:ascii="Garamond" w:eastAsia="Times New Roman" w:hAnsi="Garamond"/>
                <w:b/>
                <w:bCs/>
                <w:color w:val="000000"/>
                <w:sz w:val="20"/>
                <w:szCs w:val="20"/>
                <w:lang w:val="lv-LV"/>
              </w:rPr>
              <w:t>Kumulatīva likviditāte</w:t>
            </w:r>
          </w:p>
        </w:tc>
        <w:tc>
          <w:tcPr>
            <w:tcW w:w="1520" w:type="dxa"/>
            <w:tcBorders>
              <w:top w:val="nil"/>
              <w:left w:val="nil"/>
              <w:bottom w:val="single" w:sz="4" w:space="0" w:color="auto"/>
              <w:right w:val="single" w:sz="4" w:space="0" w:color="auto"/>
            </w:tcBorders>
            <w:shd w:val="clear" w:color="auto" w:fill="auto"/>
            <w:noWrap/>
            <w:vAlign w:val="bottom"/>
            <w:hideMark/>
          </w:tcPr>
          <w:p w14:paraId="72E677A0" w14:textId="21B2CE25" w:rsidR="00C35F4A" w:rsidRPr="00BF33DD" w:rsidRDefault="00C35F4A" w:rsidP="00C35F4A">
            <w:pPr>
              <w:jc w:val="right"/>
              <w:rPr>
                <w:rFonts w:ascii="Garamond" w:eastAsia="Times New Roman" w:hAnsi="Garamond"/>
                <w:b/>
                <w:bCs/>
                <w:color w:val="000000"/>
                <w:sz w:val="20"/>
                <w:szCs w:val="20"/>
                <w:lang w:val="lv-LV"/>
              </w:rPr>
            </w:pPr>
            <w:r w:rsidRPr="00BF33DD">
              <w:rPr>
                <w:rFonts w:ascii="Garamond" w:hAnsi="Garamond"/>
                <w:color w:val="000000"/>
              </w:rPr>
              <w:t>122083,73</w:t>
            </w:r>
          </w:p>
        </w:tc>
        <w:tc>
          <w:tcPr>
            <w:tcW w:w="1560" w:type="dxa"/>
            <w:tcBorders>
              <w:top w:val="nil"/>
              <w:left w:val="nil"/>
              <w:bottom w:val="single" w:sz="4" w:space="0" w:color="auto"/>
              <w:right w:val="single" w:sz="4" w:space="0" w:color="auto"/>
            </w:tcBorders>
            <w:shd w:val="clear" w:color="auto" w:fill="auto"/>
            <w:noWrap/>
            <w:vAlign w:val="bottom"/>
            <w:hideMark/>
          </w:tcPr>
          <w:p w14:paraId="0E883867" w14:textId="5366A009" w:rsidR="00C35F4A" w:rsidRPr="00BF33DD" w:rsidRDefault="00C35F4A" w:rsidP="00C35F4A">
            <w:pPr>
              <w:jc w:val="right"/>
              <w:rPr>
                <w:rFonts w:ascii="Garamond" w:eastAsia="Times New Roman" w:hAnsi="Garamond"/>
                <w:b/>
                <w:bCs/>
                <w:color w:val="000000"/>
                <w:sz w:val="20"/>
                <w:szCs w:val="20"/>
                <w:lang w:val="lv-LV"/>
              </w:rPr>
            </w:pPr>
            <w:r w:rsidRPr="00BF33DD">
              <w:rPr>
                <w:rFonts w:ascii="Garamond" w:hAnsi="Garamond"/>
                <w:color w:val="000000"/>
              </w:rPr>
              <w:t>122083,73</w:t>
            </w:r>
          </w:p>
        </w:tc>
        <w:tc>
          <w:tcPr>
            <w:tcW w:w="2640" w:type="dxa"/>
            <w:tcBorders>
              <w:top w:val="nil"/>
              <w:left w:val="nil"/>
              <w:bottom w:val="single" w:sz="4" w:space="0" w:color="auto"/>
              <w:right w:val="single" w:sz="4" w:space="0" w:color="auto"/>
            </w:tcBorders>
            <w:shd w:val="clear" w:color="auto" w:fill="auto"/>
            <w:noWrap/>
            <w:vAlign w:val="bottom"/>
            <w:hideMark/>
          </w:tcPr>
          <w:p w14:paraId="1AE883E3" w14:textId="2DFA42C1" w:rsidR="00C35F4A" w:rsidRPr="00BF33DD" w:rsidRDefault="00C35F4A" w:rsidP="00C35F4A">
            <w:pPr>
              <w:jc w:val="right"/>
              <w:rPr>
                <w:rFonts w:ascii="Garamond" w:eastAsia="Times New Roman" w:hAnsi="Garamond"/>
                <w:b/>
                <w:bCs/>
                <w:color w:val="000000"/>
                <w:sz w:val="20"/>
                <w:szCs w:val="20"/>
                <w:lang w:val="lv-LV"/>
              </w:rPr>
            </w:pPr>
            <w:r w:rsidRPr="00BF33DD">
              <w:rPr>
                <w:rFonts w:ascii="Garamond" w:hAnsi="Garamond"/>
                <w:color w:val="000000"/>
              </w:rPr>
              <w:t>113268,41</w:t>
            </w:r>
          </w:p>
        </w:tc>
        <w:tc>
          <w:tcPr>
            <w:tcW w:w="1720" w:type="dxa"/>
            <w:tcBorders>
              <w:top w:val="nil"/>
              <w:left w:val="nil"/>
              <w:bottom w:val="single" w:sz="4" w:space="0" w:color="auto"/>
              <w:right w:val="single" w:sz="4" w:space="0" w:color="auto"/>
            </w:tcBorders>
            <w:shd w:val="clear" w:color="auto" w:fill="auto"/>
            <w:noWrap/>
            <w:vAlign w:val="bottom"/>
            <w:hideMark/>
          </w:tcPr>
          <w:p w14:paraId="65186558" w14:textId="4507DA01" w:rsidR="00C35F4A" w:rsidRPr="00BF33DD" w:rsidRDefault="00C35F4A" w:rsidP="00C35F4A">
            <w:pPr>
              <w:jc w:val="right"/>
              <w:rPr>
                <w:rFonts w:ascii="Garamond" w:eastAsia="Times New Roman" w:hAnsi="Garamond"/>
                <w:b/>
                <w:bCs/>
                <w:color w:val="000000"/>
                <w:sz w:val="20"/>
                <w:szCs w:val="20"/>
                <w:lang w:val="lv-LV"/>
              </w:rPr>
            </w:pPr>
            <w:r w:rsidRPr="00BF33DD">
              <w:rPr>
                <w:rFonts w:ascii="Garamond" w:hAnsi="Garamond"/>
                <w:color w:val="000000"/>
              </w:rPr>
              <w:t>57539,03</w:t>
            </w:r>
          </w:p>
        </w:tc>
        <w:tc>
          <w:tcPr>
            <w:tcW w:w="1720" w:type="dxa"/>
            <w:tcBorders>
              <w:top w:val="nil"/>
              <w:left w:val="nil"/>
              <w:bottom w:val="single" w:sz="4" w:space="0" w:color="auto"/>
              <w:right w:val="single" w:sz="4" w:space="0" w:color="auto"/>
            </w:tcBorders>
            <w:shd w:val="clear" w:color="auto" w:fill="auto"/>
            <w:noWrap/>
            <w:vAlign w:val="bottom"/>
            <w:hideMark/>
          </w:tcPr>
          <w:p w14:paraId="73F4BE8D" w14:textId="02F23AAB" w:rsidR="00C35F4A" w:rsidRPr="00BF33DD" w:rsidRDefault="00C35F4A" w:rsidP="00C35F4A">
            <w:pPr>
              <w:jc w:val="right"/>
              <w:rPr>
                <w:rFonts w:ascii="Garamond" w:eastAsia="Times New Roman" w:hAnsi="Garamond"/>
                <w:b/>
                <w:bCs/>
                <w:color w:val="000000"/>
                <w:sz w:val="20"/>
                <w:szCs w:val="20"/>
                <w:lang w:val="lv-LV"/>
              </w:rPr>
            </w:pPr>
            <w:r w:rsidRPr="00BF33DD">
              <w:rPr>
                <w:rFonts w:ascii="Garamond" w:hAnsi="Garamond"/>
                <w:color w:val="000000"/>
              </w:rPr>
              <w:t>52179,04</w:t>
            </w:r>
          </w:p>
        </w:tc>
        <w:tc>
          <w:tcPr>
            <w:tcW w:w="1220" w:type="dxa"/>
            <w:tcBorders>
              <w:top w:val="nil"/>
              <w:left w:val="nil"/>
              <w:bottom w:val="single" w:sz="4" w:space="0" w:color="auto"/>
              <w:right w:val="single" w:sz="4" w:space="0" w:color="auto"/>
            </w:tcBorders>
            <w:shd w:val="clear" w:color="auto" w:fill="auto"/>
            <w:noWrap/>
            <w:vAlign w:val="bottom"/>
            <w:hideMark/>
          </w:tcPr>
          <w:p w14:paraId="0F3F2268" w14:textId="13FEA947" w:rsidR="00C35F4A" w:rsidRPr="00BF33DD" w:rsidRDefault="00C35F4A" w:rsidP="00C35F4A">
            <w:pPr>
              <w:jc w:val="right"/>
              <w:rPr>
                <w:rFonts w:ascii="Garamond" w:eastAsia="Times New Roman" w:hAnsi="Garamond"/>
                <w:b/>
                <w:bCs/>
                <w:color w:val="000000"/>
                <w:sz w:val="20"/>
                <w:szCs w:val="20"/>
                <w:lang w:val="lv-LV"/>
              </w:rPr>
            </w:pPr>
            <w:r w:rsidRPr="00BF33DD">
              <w:rPr>
                <w:rFonts w:ascii="Garamond" w:hAnsi="Garamond"/>
                <w:color w:val="000000"/>
              </w:rPr>
              <w:t>0,00</w:t>
            </w:r>
          </w:p>
        </w:tc>
        <w:tc>
          <w:tcPr>
            <w:tcW w:w="1163" w:type="dxa"/>
            <w:tcBorders>
              <w:top w:val="nil"/>
              <w:left w:val="nil"/>
              <w:bottom w:val="single" w:sz="4" w:space="0" w:color="auto"/>
              <w:right w:val="single" w:sz="4" w:space="0" w:color="auto"/>
            </w:tcBorders>
            <w:shd w:val="clear" w:color="auto" w:fill="auto"/>
            <w:noWrap/>
            <w:vAlign w:val="bottom"/>
            <w:hideMark/>
          </w:tcPr>
          <w:p w14:paraId="0417BAF0" w14:textId="34FA22D6" w:rsidR="00C35F4A" w:rsidRPr="00BF33DD" w:rsidRDefault="00C35F4A" w:rsidP="00C35F4A">
            <w:pPr>
              <w:rPr>
                <w:rFonts w:ascii="Garamond" w:eastAsia="Times New Roman" w:hAnsi="Garamond"/>
                <w:color w:val="000000"/>
                <w:sz w:val="20"/>
                <w:szCs w:val="20"/>
                <w:lang w:val="lv-LV"/>
              </w:rPr>
            </w:pPr>
            <w:r w:rsidRPr="00BF33DD">
              <w:rPr>
                <w:rFonts w:ascii="Garamond" w:hAnsi="Garamond"/>
                <w:color w:val="000000"/>
              </w:rPr>
              <w:t>0,00</w:t>
            </w:r>
          </w:p>
        </w:tc>
      </w:tr>
    </w:tbl>
    <w:p w14:paraId="31B87AE2" w14:textId="77777777" w:rsidR="0089219B" w:rsidRPr="00D32822" w:rsidRDefault="0089219B" w:rsidP="0089219B">
      <w:pPr>
        <w:ind w:left="360"/>
        <w:rPr>
          <w:rFonts w:ascii="Garamond" w:hAnsi="Garamond"/>
          <w:sz w:val="20"/>
          <w:szCs w:val="20"/>
          <w:lang w:val="lv-LV"/>
        </w:rPr>
      </w:pPr>
    </w:p>
    <w:p w14:paraId="0D4EF93C" w14:textId="578FCC4F" w:rsidR="0089219B" w:rsidRPr="00D32822" w:rsidRDefault="0089219B" w:rsidP="0089219B">
      <w:pPr>
        <w:ind w:left="360"/>
        <w:rPr>
          <w:rFonts w:ascii="Garamond" w:hAnsi="Garamond"/>
          <w:sz w:val="20"/>
          <w:szCs w:val="20"/>
          <w:lang w:val="lv-LV"/>
        </w:rPr>
      </w:pPr>
      <w:r w:rsidRPr="00D32822">
        <w:rPr>
          <w:rFonts w:ascii="Garamond" w:hAnsi="Garamond"/>
          <w:sz w:val="20"/>
          <w:szCs w:val="20"/>
          <w:lang w:val="lv-LV"/>
        </w:rPr>
        <w:t>Uz 30.09.20</w:t>
      </w:r>
      <w:r w:rsidR="007B285F">
        <w:rPr>
          <w:rFonts w:ascii="Garamond" w:hAnsi="Garamond"/>
          <w:sz w:val="20"/>
          <w:szCs w:val="20"/>
          <w:lang w:val="lv-LV"/>
        </w:rPr>
        <w:t>20</w:t>
      </w:r>
      <w:r w:rsidRPr="00D32822">
        <w:rPr>
          <w:rFonts w:ascii="Garamond" w:hAnsi="Garamond"/>
          <w:sz w:val="20"/>
          <w:szCs w:val="20"/>
          <w:lang w:val="lv-LV"/>
        </w:rPr>
        <w:t>. plāna likviditāte bija pietiekama, lai segtu iespējamas un paredzamas izejošās naudas plūsmas, jo plāna aktīvi sastāv no likvīdiem, biržā tirgotiem instrumentiem (fondiem, obligācijām un pieprasījuma noguldījumiem), kas var īsā laikā tikt pārdoti. Līdz ar to var uzskatīt, ka plāna ieguldījumu stratēģija atbilst tā termiņstrukt</w:t>
      </w:r>
      <w:r w:rsidR="00480C6C">
        <w:rPr>
          <w:rFonts w:ascii="Garamond" w:hAnsi="Garamond"/>
          <w:sz w:val="20"/>
          <w:szCs w:val="20"/>
          <w:lang w:val="lv-LV"/>
        </w:rPr>
        <w:t>ū</w:t>
      </w:r>
      <w:r w:rsidRPr="00D32822">
        <w:rPr>
          <w:rFonts w:ascii="Garamond" w:hAnsi="Garamond"/>
          <w:sz w:val="20"/>
          <w:szCs w:val="20"/>
          <w:lang w:val="lv-LV"/>
        </w:rPr>
        <w:t xml:space="preserve">rai. </w:t>
      </w:r>
    </w:p>
    <w:p w14:paraId="29BC3110" w14:textId="77777777" w:rsidR="0089219B" w:rsidRPr="00D32822" w:rsidRDefault="0089219B" w:rsidP="0089219B">
      <w:pPr>
        <w:rPr>
          <w:rFonts w:ascii="Garamond" w:hAnsi="Garamond"/>
          <w:sz w:val="20"/>
          <w:szCs w:val="20"/>
          <w:lang w:val="lv-LV"/>
        </w:rPr>
      </w:pPr>
    </w:p>
    <w:p w14:paraId="33B30A7B" w14:textId="77777777" w:rsidR="0089219B" w:rsidRPr="00D32822" w:rsidRDefault="0089219B" w:rsidP="0089219B">
      <w:pPr>
        <w:pStyle w:val="ListParagraph"/>
        <w:numPr>
          <w:ilvl w:val="1"/>
          <w:numId w:val="1"/>
        </w:numPr>
        <w:rPr>
          <w:rFonts w:ascii="Garamond" w:hAnsi="Garamond"/>
          <w:sz w:val="20"/>
          <w:szCs w:val="20"/>
          <w:lang w:val="lv-LV"/>
        </w:rPr>
      </w:pPr>
      <w:r w:rsidRPr="00D32822">
        <w:rPr>
          <w:rFonts w:ascii="Garamond" w:hAnsi="Garamond"/>
          <w:sz w:val="20"/>
          <w:szCs w:val="20"/>
          <w:lang w:val="lv-LV"/>
        </w:rPr>
        <w:t>Ieguldījumu stratēģijas atbilstība ieguldījumu politikai</w:t>
      </w:r>
    </w:p>
    <w:p w14:paraId="76A5D816" w14:textId="77777777" w:rsidR="0089219B" w:rsidRPr="00D32822" w:rsidRDefault="0089219B" w:rsidP="0089219B">
      <w:pPr>
        <w:pStyle w:val="ListParagraph"/>
        <w:rPr>
          <w:rFonts w:ascii="Garamond" w:hAnsi="Garamond"/>
          <w:sz w:val="20"/>
          <w:szCs w:val="20"/>
          <w:lang w:val="lv-LV"/>
        </w:rPr>
      </w:pPr>
    </w:p>
    <w:p w14:paraId="535FC82A" w14:textId="77777777" w:rsidR="0089219B" w:rsidRPr="00D32822" w:rsidRDefault="0089219B" w:rsidP="0089219B">
      <w:pPr>
        <w:rPr>
          <w:rFonts w:ascii="Garamond" w:hAnsi="Garamond"/>
          <w:sz w:val="20"/>
          <w:szCs w:val="20"/>
          <w:lang w:val="lv-LV"/>
        </w:rPr>
      </w:pPr>
      <w:r w:rsidRPr="00D32822">
        <w:rPr>
          <w:rFonts w:ascii="Garamond" w:hAnsi="Garamond"/>
          <w:sz w:val="20"/>
          <w:szCs w:val="20"/>
          <w:lang w:val="lv-LV"/>
        </w:rPr>
        <w:t>Ieguldījumu politika paredz sekojošus ierobežojumus:</w:t>
      </w:r>
    </w:p>
    <w:p w14:paraId="1C8EDCFC" w14:textId="77777777" w:rsidR="0089219B" w:rsidRPr="00D32822" w:rsidRDefault="0089219B" w:rsidP="0089219B">
      <w:pPr>
        <w:rPr>
          <w:rFonts w:ascii="Garamond" w:hAnsi="Garamond"/>
          <w:sz w:val="20"/>
          <w:szCs w:val="20"/>
          <w:lang w:val="lv-LV"/>
        </w:rPr>
      </w:pPr>
    </w:p>
    <w:tbl>
      <w:tblPr>
        <w:tblStyle w:val="TableGrid"/>
        <w:tblW w:w="0" w:type="auto"/>
        <w:tblLook w:val="04A0" w:firstRow="1" w:lastRow="0" w:firstColumn="1" w:lastColumn="0" w:noHBand="0" w:noVBand="1"/>
      </w:tblPr>
      <w:tblGrid>
        <w:gridCol w:w="3287"/>
        <w:gridCol w:w="2811"/>
        <w:gridCol w:w="3252"/>
      </w:tblGrid>
      <w:tr w:rsidR="00AE559A" w:rsidRPr="00D32822" w14:paraId="11964FCF" w14:textId="77777777" w:rsidTr="005B6A89">
        <w:tc>
          <w:tcPr>
            <w:tcW w:w="3287" w:type="dxa"/>
          </w:tcPr>
          <w:p w14:paraId="139CE2EE" w14:textId="77777777" w:rsidR="00AE559A" w:rsidRPr="00D32822" w:rsidRDefault="00AE559A" w:rsidP="005B6A89">
            <w:pPr>
              <w:rPr>
                <w:rFonts w:ascii="Garamond" w:hAnsi="Garamond"/>
                <w:sz w:val="20"/>
                <w:szCs w:val="20"/>
                <w:lang w:val="lv-LV"/>
              </w:rPr>
            </w:pPr>
            <w:r w:rsidRPr="00D32822">
              <w:rPr>
                <w:rFonts w:ascii="Garamond" w:hAnsi="Garamond"/>
                <w:sz w:val="20"/>
                <w:szCs w:val="20"/>
                <w:lang w:val="lv-LV"/>
              </w:rPr>
              <w:t>Rādītāja nosaukums</w:t>
            </w:r>
          </w:p>
        </w:tc>
        <w:tc>
          <w:tcPr>
            <w:tcW w:w="2811" w:type="dxa"/>
          </w:tcPr>
          <w:p w14:paraId="04BA8CD8" w14:textId="77777777" w:rsidR="00AE559A" w:rsidRPr="00D32822" w:rsidRDefault="00AE559A" w:rsidP="005B6A89">
            <w:pPr>
              <w:rPr>
                <w:rFonts w:ascii="Garamond" w:hAnsi="Garamond"/>
                <w:sz w:val="20"/>
                <w:szCs w:val="20"/>
                <w:lang w:val="lv-LV"/>
              </w:rPr>
            </w:pPr>
            <w:r w:rsidRPr="00D32822">
              <w:rPr>
                <w:rFonts w:ascii="Garamond" w:hAnsi="Garamond"/>
                <w:sz w:val="20"/>
                <w:szCs w:val="20"/>
                <w:lang w:val="lv-LV"/>
              </w:rPr>
              <w:t>Rādītājs pēc ieguldījumu politikas</w:t>
            </w:r>
          </w:p>
        </w:tc>
        <w:tc>
          <w:tcPr>
            <w:tcW w:w="3252" w:type="dxa"/>
          </w:tcPr>
          <w:p w14:paraId="03B9FFC8" w14:textId="6D99B952" w:rsidR="00AE559A" w:rsidRPr="00D32822" w:rsidRDefault="00AE559A" w:rsidP="005B6A89">
            <w:pPr>
              <w:rPr>
                <w:rFonts w:ascii="Garamond" w:hAnsi="Garamond"/>
                <w:sz w:val="20"/>
                <w:szCs w:val="20"/>
                <w:lang w:val="lv-LV"/>
              </w:rPr>
            </w:pPr>
            <w:r w:rsidRPr="00D32822">
              <w:rPr>
                <w:rFonts w:ascii="Garamond" w:hAnsi="Garamond"/>
                <w:sz w:val="20"/>
                <w:szCs w:val="20"/>
                <w:lang w:val="lv-LV"/>
              </w:rPr>
              <w:t xml:space="preserve">Rādītāja vērtība </w:t>
            </w:r>
            <w:r w:rsidR="00CB1507" w:rsidRPr="00D32822">
              <w:rPr>
                <w:rFonts w:ascii="Garamond" w:hAnsi="Garamond"/>
                <w:sz w:val="20"/>
                <w:szCs w:val="20"/>
                <w:lang w:val="lv-LV"/>
              </w:rPr>
              <w:t>30.09.20</w:t>
            </w:r>
            <w:r w:rsidR="00CB1507">
              <w:rPr>
                <w:rFonts w:ascii="Garamond" w:hAnsi="Garamond"/>
                <w:sz w:val="20"/>
                <w:szCs w:val="20"/>
                <w:lang w:val="lv-LV"/>
              </w:rPr>
              <w:t>20</w:t>
            </w:r>
            <w:r w:rsidR="00CB1507" w:rsidRPr="00D32822">
              <w:rPr>
                <w:rFonts w:ascii="Garamond" w:hAnsi="Garamond"/>
                <w:sz w:val="20"/>
                <w:szCs w:val="20"/>
                <w:lang w:val="lv-LV"/>
              </w:rPr>
              <w:t>.</w:t>
            </w:r>
          </w:p>
        </w:tc>
      </w:tr>
      <w:tr w:rsidR="00AE559A" w:rsidRPr="00D32822" w14:paraId="56C929C7" w14:textId="77777777" w:rsidTr="005B6A89">
        <w:tc>
          <w:tcPr>
            <w:tcW w:w="3287" w:type="dxa"/>
          </w:tcPr>
          <w:p w14:paraId="4E807BDC" w14:textId="77777777" w:rsidR="00AE559A" w:rsidRPr="00D32822" w:rsidRDefault="00AE559A" w:rsidP="005B6A89">
            <w:pPr>
              <w:rPr>
                <w:rFonts w:ascii="Garamond" w:hAnsi="Garamond"/>
                <w:sz w:val="20"/>
                <w:szCs w:val="20"/>
                <w:lang w:val="lv-LV"/>
              </w:rPr>
            </w:pPr>
            <w:r w:rsidRPr="00D32822">
              <w:rPr>
                <w:rFonts w:ascii="Garamond" w:hAnsi="Garamond"/>
                <w:sz w:val="20"/>
                <w:szCs w:val="20"/>
                <w:lang w:val="lv-LV"/>
              </w:rPr>
              <w:t>Maksimālais ieguldījums akcijās vai citos kapitāla vērtspapīros un ieguldījumu fondos, kuri var veikt ieguldījumus akcijās vai citos kapitāla vērtspapīros</w:t>
            </w:r>
          </w:p>
        </w:tc>
        <w:tc>
          <w:tcPr>
            <w:tcW w:w="2811" w:type="dxa"/>
          </w:tcPr>
          <w:p w14:paraId="321C8196" w14:textId="41E1D075" w:rsidR="00AE559A" w:rsidRPr="00D32822" w:rsidRDefault="00AE559A" w:rsidP="005B6A89">
            <w:pPr>
              <w:rPr>
                <w:rFonts w:ascii="Garamond" w:hAnsi="Garamond"/>
                <w:sz w:val="20"/>
                <w:szCs w:val="20"/>
                <w:lang w:val="lv-LV"/>
              </w:rPr>
            </w:pPr>
            <w:r w:rsidRPr="00D32822">
              <w:rPr>
                <w:rFonts w:ascii="Garamond" w:hAnsi="Garamond"/>
                <w:sz w:val="20"/>
                <w:szCs w:val="20"/>
                <w:lang w:val="lv-LV"/>
              </w:rPr>
              <w:t xml:space="preserve">Līdz </w:t>
            </w:r>
            <w:r w:rsidR="00181D4F" w:rsidRPr="00D32822">
              <w:rPr>
                <w:rFonts w:ascii="Garamond" w:hAnsi="Garamond"/>
                <w:sz w:val="20"/>
                <w:szCs w:val="20"/>
                <w:lang w:val="lv-LV"/>
              </w:rPr>
              <w:t>5</w:t>
            </w:r>
            <w:r w:rsidRPr="00D32822">
              <w:rPr>
                <w:rFonts w:ascii="Garamond" w:hAnsi="Garamond"/>
                <w:sz w:val="20"/>
                <w:szCs w:val="20"/>
                <w:lang w:val="lv-LV"/>
              </w:rPr>
              <w:t>0%</w:t>
            </w:r>
          </w:p>
        </w:tc>
        <w:tc>
          <w:tcPr>
            <w:tcW w:w="3252" w:type="dxa"/>
          </w:tcPr>
          <w:p w14:paraId="0AA42918" w14:textId="0D9C1FED" w:rsidR="00AE559A" w:rsidRPr="00D32822" w:rsidRDefault="00181D4F" w:rsidP="005B6A89">
            <w:pPr>
              <w:rPr>
                <w:rFonts w:ascii="Garamond" w:hAnsi="Garamond"/>
                <w:sz w:val="20"/>
                <w:szCs w:val="20"/>
                <w:lang w:val="lv-LV"/>
              </w:rPr>
            </w:pPr>
            <w:r w:rsidRPr="00D32822">
              <w:rPr>
                <w:rFonts w:ascii="Garamond" w:hAnsi="Garamond"/>
                <w:sz w:val="20"/>
                <w:szCs w:val="20"/>
                <w:lang w:val="lv-LV"/>
              </w:rPr>
              <w:t>4</w:t>
            </w:r>
            <w:r w:rsidR="000F19A0">
              <w:rPr>
                <w:rFonts w:ascii="Garamond" w:hAnsi="Garamond"/>
                <w:sz w:val="20"/>
                <w:szCs w:val="20"/>
                <w:lang w:val="lv-LV"/>
              </w:rPr>
              <w:t>4</w:t>
            </w:r>
            <w:r w:rsidRPr="00D32822">
              <w:rPr>
                <w:rFonts w:ascii="Garamond" w:hAnsi="Garamond"/>
                <w:sz w:val="20"/>
                <w:szCs w:val="20"/>
                <w:lang w:val="lv-LV"/>
              </w:rPr>
              <w:t>,</w:t>
            </w:r>
            <w:r w:rsidR="000F19A0">
              <w:rPr>
                <w:rFonts w:ascii="Garamond" w:hAnsi="Garamond"/>
                <w:sz w:val="20"/>
                <w:szCs w:val="20"/>
                <w:lang w:val="lv-LV"/>
              </w:rPr>
              <w:t>28</w:t>
            </w:r>
            <w:r w:rsidR="00AE559A" w:rsidRPr="00D32822">
              <w:rPr>
                <w:rFonts w:ascii="Garamond" w:hAnsi="Garamond"/>
                <w:sz w:val="20"/>
                <w:szCs w:val="20"/>
                <w:lang w:val="lv-LV"/>
              </w:rPr>
              <w:t>%</w:t>
            </w:r>
          </w:p>
        </w:tc>
      </w:tr>
      <w:tr w:rsidR="00AE559A" w:rsidRPr="00D32822" w14:paraId="4C730CBA" w14:textId="77777777" w:rsidTr="005B6A89">
        <w:tc>
          <w:tcPr>
            <w:tcW w:w="3287" w:type="dxa"/>
          </w:tcPr>
          <w:p w14:paraId="7E5489A3" w14:textId="7F700AFF" w:rsidR="00AE559A" w:rsidRPr="00D32822" w:rsidRDefault="00AE559A" w:rsidP="005B6A89">
            <w:pPr>
              <w:rPr>
                <w:rFonts w:ascii="Garamond" w:hAnsi="Garamond"/>
                <w:sz w:val="20"/>
                <w:szCs w:val="20"/>
                <w:lang w:val="lv-LV"/>
              </w:rPr>
            </w:pPr>
            <w:r w:rsidRPr="00D32822">
              <w:rPr>
                <w:rFonts w:ascii="Garamond" w:hAnsi="Garamond"/>
                <w:sz w:val="20"/>
                <w:szCs w:val="20"/>
                <w:lang w:val="lv-LV"/>
              </w:rPr>
              <w:t>Valsts, pašvaldību un starptautisko finanšu institūciju emitētie vai garantētie parāda vērtspapīr</w:t>
            </w:r>
            <w:r w:rsidR="00480C6C">
              <w:rPr>
                <w:rFonts w:ascii="Garamond" w:hAnsi="Garamond"/>
                <w:sz w:val="20"/>
                <w:szCs w:val="20"/>
                <w:lang w:val="lv-LV"/>
              </w:rPr>
              <w:t>i</w:t>
            </w:r>
          </w:p>
        </w:tc>
        <w:tc>
          <w:tcPr>
            <w:tcW w:w="2811" w:type="dxa"/>
          </w:tcPr>
          <w:p w14:paraId="0C3123F6" w14:textId="77777777" w:rsidR="00AE559A" w:rsidRPr="00D32822" w:rsidRDefault="00AE559A" w:rsidP="005B6A89">
            <w:pPr>
              <w:rPr>
                <w:rFonts w:ascii="Garamond" w:hAnsi="Garamond"/>
                <w:sz w:val="20"/>
                <w:szCs w:val="20"/>
                <w:lang w:val="lv-LV"/>
              </w:rPr>
            </w:pPr>
            <w:r w:rsidRPr="00D32822">
              <w:rPr>
                <w:rFonts w:ascii="Garamond" w:hAnsi="Garamond"/>
                <w:sz w:val="20"/>
                <w:szCs w:val="20"/>
                <w:lang w:val="lv-LV"/>
              </w:rPr>
              <w:t>Līdz 100%</w:t>
            </w:r>
          </w:p>
        </w:tc>
        <w:tc>
          <w:tcPr>
            <w:tcW w:w="3252" w:type="dxa"/>
          </w:tcPr>
          <w:p w14:paraId="543D3DA7" w14:textId="6B4637DB" w:rsidR="00AE559A" w:rsidRPr="00D32822" w:rsidRDefault="00181D4F" w:rsidP="005B6A89">
            <w:pPr>
              <w:rPr>
                <w:rFonts w:ascii="Garamond" w:hAnsi="Garamond"/>
                <w:sz w:val="20"/>
                <w:szCs w:val="20"/>
                <w:lang w:val="lv-LV"/>
              </w:rPr>
            </w:pPr>
            <w:r w:rsidRPr="00D32822">
              <w:rPr>
                <w:rFonts w:ascii="Garamond" w:hAnsi="Garamond"/>
                <w:sz w:val="20"/>
                <w:szCs w:val="20"/>
                <w:lang w:val="lv-LV"/>
              </w:rPr>
              <w:t>0</w:t>
            </w:r>
            <w:r w:rsidR="00AE559A" w:rsidRPr="00D32822">
              <w:rPr>
                <w:rFonts w:ascii="Garamond" w:hAnsi="Garamond"/>
                <w:sz w:val="20"/>
                <w:szCs w:val="20"/>
                <w:lang w:val="lv-LV"/>
              </w:rPr>
              <w:t>%</w:t>
            </w:r>
          </w:p>
        </w:tc>
      </w:tr>
      <w:tr w:rsidR="00AE559A" w:rsidRPr="00D32822" w14:paraId="11568CC7" w14:textId="77777777" w:rsidTr="005B6A89">
        <w:tc>
          <w:tcPr>
            <w:tcW w:w="3287" w:type="dxa"/>
          </w:tcPr>
          <w:p w14:paraId="74BC2C56" w14:textId="77777777" w:rsidR="00AE559A" w:rsidRPr="00D32822" w:rsidRDefault="00AE559A" w:rsidP="005B6A89">
            <w:pPr>
              <w:rPr>
                <w:rFonts w:ascii="Garamond" w:hAnsi="Garamond"/>
                <w:sz w:val="20"/>
                <w:szCs w:val="20"/>
                <w:lang w:val="lv-LV"/>
              </w:rPr>
            </w:pPr>
            <w:r w:rsidRPr="00D32822">
              <w:rPr>
                <w:rFonts w:ascii="Garamond" w:hAnsi="Garamond"/>
                <w:sz w:val="20"/>
                <w:szCs w:val="20"/>
                <w:lang w:val="lv-LV"/>
              </w:rPr>
              <w:t>Ieguldījumu fondu, kuri neveic ieguldījumus akcijās vai citos kapitāla vērtspapīros, ieguldījumu apliecības</w:t>
            </w:r>
          </w:p>
        </w:tc>
        <w:tc>
          <w:tcPr>
            <w:tcW w:w="2811" w:type="dxa"/>
          </w:tcPr>
          <w:p w14:paraId="71FDC73D" w14:textId="77777777" w:rsidR="00AE559A" w:rsidRPr="00D32822" w:rsidRDefault="00AE559A" w:rsidP="005B6A89">
            <w:pPr>
              <w:rPr>
                <w:rFonts w:ascii="Garamond" w:hAnsi="Garamond"/>
                <w:sz w:val="20"/>
                <w:szCs w:val="20"/>
                <w:lang w:val="lv-LV"/>
              </w:rPr>
            </w:pPr>
            <w:r w:rsidRPr="00D32822">
              <w:rPr>
                <w:rFonts w:ascii="Garamond" w:hAnsi="Garamond"/>
                <w:sz w:val="20"/>
                <w:szCs w:val="20"/>
                <w:lang w:val="lv-LV"/>
              </w:rPr>
              <w:t>Līdz 100%</w:t>
            </w:r>
          </w:p>
        </w:tc>
        <w:tc>
          <w:tcPr>
            <w:tcW w:w="3252" w:type="dxa"/>
          </w:tcPr>
          <w:p w14:paraId="2FD173DC" w14:textId="2799AF9A" w:rsidR="00AE559A" w:rsidRPr="00D32822" w:rsidRDefault="00181D4F" w:rsidP="005B6A89">
            <w:pPr>
              <w:rPr>
                <w:rFonts w:ascii="Garamond" w:hAnsi="Garamond"/>
                <w:sz w:val="20"/>
                <w:szCs w:val="20"/>
                <w:lang w:val="lv-LV"/>
              </w:rPr>
            </w:pPr>
            <w:r w:rsidRPr="00D32822">
              <w:rPr>
                <w:rFonts w:ascii="Garamond" w:hAnsi="Garamond"/>
                <w:sz w:val="20"/>
                <w:szCs w:val="20"/>
                <w:lang w:val="lv-LV"/>
              </w:rPr>
              <w:t>4</w:t>
            </w:r>
            <w:r w:rsidR="00A57BE3">
              <w:rPr>
                <w:rFonts w:ascii="Garamond" w:hAnsi="Garamond"/>
                <w:sz w:val="20"/>
                <w:szCs w:val="20"/>
                <w:lang w:val="lv-LV"/>
              </w:rPr>
              <w:t>8</w:t>
            </w:r>
            <w:r w:rsidR="00AE559A" w:rsidRPr="00D32822">
              <w:rPr>
                <w:rFonts w:ascii="Garamond" w:hAnsi="Garamond"/>
                <w:sz w:val="20"/>
                <w:szCs w:val="20"/>
                <w:lang w:val="lv-LV"/>
              </w:rPr>
              <w:t>,</w:t>
            </w:r>
            <w:r w:rsidR="00A57BE3">
              <w:rPr>
                <w:rFonts w:ascii="Garamond" w:hAnsi="Garamond"/>
                <w:sz w:val="20"/>
                <w:szCs w:val="20"/>
                <w:lang w:val="lv-LV"/>
              </w:rPr>
              <w:t>43</w:t>
            </w:r>
            <w:r w:rsidR="00AE559A" w:rsidRPr="00D32822">
              <w:rPr>
                <w:rFonts w:ascii="Garamond" w:hAnsi="Garamond"/>
                <w:sz w:val="20"/>
                <w:szCs w:val="20"/>
                <w:lang w:val="lv-LV"/>
              </w:rPr>
              <w:t>%</w:t>
            </w:r>
          </w:p>
        </w:tc>
      </w:tr>
      <w:tr w:rsidR="00AE559A" w:rsidRPr="00D32822" w14:paraId="3CD6DFDC" w14:textId="77777777" w:rsidTr="005B6A89">
        <w:tc>
          <w:tcPr>
            <w:tcW w:w="3287" w:type="dxa"/>
          </w:tcPr>
          <w:p w14:paraId="40635734" w14:textId="77777777" w:rsidR="00AE559A" w:rsidRPr="00D32822" w:rsidRDefault="00AE559A" w:rsidP="005B6A89">
            <w:pPr>
              <w:rPr>
                <w:rFonts w:ascii="Garamond" w:hAnsi="Garamond"/>
                <w:sz w:val="20"/>
                <w:szCs w:val="20"/>
                <w:lang w:val="lv-LV"/>
              </w:rPr>
            </w:pPr>
            <w:r w:rsidRPr="00D32822">
              <w:rPr>
                <w:rFonts w:ascii="Garamond" w:hAnsi="Garamond"/>
                <w:sz w:val="20"/>
                <w:szCs w:val="20"/>
                <w:lang w:val="lv-LV"/>
              </w:rPr>
              <w:t>Kredītiestāžu termiņnoguldījumi</w:t>
            </w:r>
          </w:p>
        </w:tc>
        <w:tc>
          <w:tcPr>
            <w:tcW w:w="2811" w:type="dxa"/>
          </w:tcPr>
          <w:p w14:paraId="3E154679" w14:textId="77777777" w:rsidR="00AE559A" w:rsidRPr="00D32822" w:rsidRDefault="00AE559A" w:rsidP="005B6A89">
            <w:pPr>
              <w:rPr>
                <w:rFonts w:ascii="Garamond" w:hAnsi="Garamond"/>
                <w:sz w:val="20"/>
                <w:szCs w:val="20"/>
                <w:lang w:val="lv-LV"/>
              </w:rPr>
            </w:pPr>
            <w:r w:rsidRPr="00D32822">
              <w:rPr>
                <w:rFonts w:ascii="Garamond" w:hAnsi="Garamond"/>
                <w:sz w:val="20"/>
                <w:szCs w:val="20"/>
                <w:lang w:val="lv-LV"/>
              </w:rPr>
              <w:t>Līdz 100%</w:t>
            </w:r>
          </w:p>
        </w:tc>
        <w:tc>
          <w:tcPr>
            <w:tcW w:w="3252" w:type="dxa"/>
          </w:tcPr>
          <w:p w14:paraId="513D6EF7" w14:textId="77777777" w:rsidR="00AE559A" w:rsidRPr="00D32822" w:rsidRDefault="00AE559A" w:rsidP="005B6A89">
            <w:pPr>
              <w:rPr>
                <w:rFonts w:ascii="Garamond" w:hAnsi="Garamond"/>
                <w:sz w:val="20"/>
                <w:szCs w:val="20"/>
                <w:lang w:val="lv-LV"/>
              </w:rPr>
            </w:pPr>
            <w:r w:rsidRPr="00D32822">
              <w:rPr>
                <w:rFonts w:ascii="Garamond" w:hAnsi="Garamond"/>
                <w:sz w:val="20"/>
                <w:szCs w:val="20"/>
                <w:lang w:val="lv-LV"/>
              </w:rPr>
              <w:t>0%</w:t>
            </w:r>
          </w:p>
        </w:tc>
      </w:tr>
      <w:tr w:rsidR="00B37942" w:rsidRPr="00D32822" w14:paraId="5EF1DD1D" w14:textId="77777777" w:rsidTr="005B6A89">
        <w:tc>
          <w:tcPr>
            <w:tcW w:w="3287" w:type="dxa"/>
          </w:tcPr>
          <w:p w14:paraId="1B0F0F50" w14:textId="17774669" w:rsidR="00B37942" w:rsidRPr="00D32822" w:rsidRDefault="00B37942" w:rsidP="005B6A89">
            <w:pPr>
              <w:rPr>
                <w:rFonts w:ascii="Garamond" w:hAnsi="Garamond"/>
                <w:sz w:val="20"/>
                <w:szCs w:val="20"/>
                <w:lang w:val="lv-LV"/>
              </w:rPr>
            </w:pPr>
            <w:r w:rsidRPr="00D32822">
              <w:rPr>
                <w:rFonts w:ascii="Garamond" w:hAnsi="Garamond"/>
                <w:sz w:val="20"/>
                <w:szCs w:val="20"/>
                <w:lang w:val="lv-LV"/>
              </w:rPr>
              <w:t>Alternatīvie ieguldījumu fondi</w:t>
            </w:r>
          </w:p>
        </w:tc>
        <w:tc>
          <w:tcPr>
            <w:tcW w:w="2811" w:type="dxa"/>
          </w:tcPr>
          <w:p w14:paraId="2BCB3FB6" w14:textId="4FC696E1" w:rsidR="00B37942" w:rsidRPr="00D32822" w:rsidRDefault="00B37942" w:rsidP="005B6A89">
            <w:pPr>
              <w:rPr>
                <w:rFonts w:ascii="Garamond" w:hAnsi="Garamond"/>
                <w:sz w:val="20"/>
                <w:szCs w:val="20"/>
                <w:lang w:val="lv-LV"/>
              </w:rPr>
            </w:pPr>
            <w:r w:rsidRPr="00D32822">
              <w:rPr>
                <w:rFonts w:ascii="Garamond" w:hAnsi="Garamond"/>
                <w:sz w:val="20"/>
                <w:szCs w:val="20"/>
                <w:lang w:val="lv-LV"/>
              </w:rPr>
              <w:t>Līdz 10%</w:t>
            </w:r>
          </w:p>
        </w:tc>
        <w:tc>
          <w:tcPr>
            <w:tcW w:w="3252" w:type="dxa"/>
          </w:tcPr>
          <w:p w14:paraId="2F58062E" w14:textId="10D57491" w:rsidR="00B37942" w:rsidRPr="00D32822" w:rsidRDefault="00B37942" w:rsidP="005B6A89">
            <w:pPr>
              <w:rPr>
                <w:rFonts w:ascii="Garamond" w:hAnsi="Garamond"/>
                <w:sz w:val="20"/>
                <w:szCs w:val="20"/>
                <w:lang w:val="lv-LV"/>
              </w:rPr>
            </w:pPr>
            <w:r w:rsidRPr="00D32822">
              <w:rPr>
                <w:rFonts w:ascii="Garamond" w:hAnsi="Garamond"/>
                <w:sz w:val="20"/>
                <w:szCs w:val="20"/>
                <w:lang w:val="lv-LV"/>
              </w:rPr>
              <w:t>0%</w:t>
            </w:r>
          </w:p>
        </w:tc>
      </w:tr>
      <w:tr w:rsidR="00AE559A" w:rsidRPr="00D32822" w14:paraId="6520BF68" w14:textId="77777777" w:rsidTr="005B6A89">
        <w:tc>
          <w:tcPr>
            <w:tcW w:w="3287" w:type="dxa"/>
          </w:tcPr>
          <w:p w14:paraId="1A56C481" w14:textId="77777777" w:rsidR="00AE559A" w:rsidRPr="00D32822" w:rsidRDefault="00AE559A" w:rsidP="005B6A89">
            <w:pPr>
              <w:rPr>
                <w:rFonts w:ascii="Garamond" w:hAnsi="Garamond"/>
                <w:sz w:val="20"/>
                <w:szCs w:val="20"/>
                <w:lang w:val="lv-LV"/>
              </w:rPr>
            </w:pPr>
            <w:r w:rsidRPr="00D32822">
              <w:rPr>
                <w:rFonts w:ascii="Garamond" w:hAnsi="Garamond"/>
                <w:sz w:val="20"/>
                <w:szCs w:val="20"/>
                <w:lang w:val="lv-LV"/>
              </w:rPr>
              <w:t>Nekustamais īpašums</w:t>
            </w:r>
          </w:p>
        </w:tc>
        <w:tc>
          <w:tcPr>
            <w:tcW w:w="2811" w:type="dxa"/>
          </w:tcPr>
          <w:p w14:paraId="0DBD4A94" w14:textId="77777777" w:rsidR="00AE559A" w:rsidRPr="00D32822" w:rsidRDefault="00AE559A" w:rsidP="005B6A89">
            <w:pPr>
              <w:rPr>
                <w:rFonts w:ascii="Garamond" w:hAnsi="Garamond"/>
                <w:sz w:val="20"/>
                <w:szCs w:val="20"/>
                <w:lang w:val="lv-LV"/>
              </w:rPr>
            </w:pPr>
            <w:r w:rsidRPr="00D32822">
              <w:rPr>
                <w:rFonts w:ascii="Garamond" w:hAnsi="Garamond"/>
                <w:sz w:val="20"/>
                <w:szCs w:val="20"/>
                <w:lang w:val="lv-LV"/>
              </w:rPr>
              <w:t>Līdz 15%</w:t>
            </w:r>
          </w:p>
        </w:tc>
        <w:tc>
          <w:tcPr>
            <w:tcW w:w="3252" w:type="dxa"/>
          </w:tcPr>
          <w:p w14:paraId="31E2CEB5" w14:textId="77777777" w:rsidR="00AE559A" w:rsidRPr="00D32822" w:rsidRDefault="00AE559A" w:rsidP="005B6A89">
            <w:pPr>
              <w:rPr>
                <w:rFonts w:ascii="Garamond" w:hAnsi="Garamond"/>
                <w:sz w:val="20"/>
                <w:szCs w:val="20"/>
                <w:lang w:val="lv-LV"/>
              </w:rPr>
            </w:pPr>
            <w:r w:rsidRPr="00D32822">
              <w:rPr>
                <w:rFonts w:ascii="Garamond" w:hAnsi="Garamond"/>
                <w:sz w:val="20"/>
                <w:szCs w:val="20"/>
                <w:lang w:val="lv-LV"/>
              </w:rPr>
              <w:t>0%</w:t>
            </w:r>
          </w:p>
        </w:tc>
      </w:tr>
      <w:tr w:rsidR="00AE559A" w:rsidRPr="00D32822" w14:paraId="4AEE3A17" w14:textId="77777777" w:rsidTr="005B6A89">
        <w:tc>
          <w:tcPr>
            <w:tcW w:w="3287" w:type="dxa"/>
          </w:tcPr>
          <w:p w14:paraId="345BE7D3" w14:textId="77777777" w:rsidR="00AE559A" w:rsidRPr="00D32822" w:rsidRDefault="00AE559A" w:rsidP="005B6A89">
            <w:pPr>
              <w:rPr>
                <w:rFonts w:ascii="Garamond" w:hAnsi="Garamond"/>
                <w:sz w:val="20"/>
                <w:szCs w:val="20"/>
                <w:lang w:val="lv-LV"/>
              </w:rPr>
            </w:pPr>
            <w:r w:rsidRPr="00D32822">
              <w:rPr>
                <w:rFonts w:ascii="Garamond" w:hAnsi="Garamond"/>
                <w:sz w:val="20"/>
                <w:szCs w:val="20"/>
                <w:lang w:val="lv-LV"/>
              </w:rPr>
              <w:t>Riska kapitāls</w:t>
            </w:r>
          </w:p>
        </w:tc>
        <w:tc>
          <w:tcPr>
            <w:tcW w:w="2811" w:type="dxa"/>
          </w:tcPr>
          <w:p w14:paraId="44D96AD6" w14:textId="67E598D1" w:rsidR="00AE559A" w:rsidRPr="00D32822" w:rsidRDefault="00AE559A" w:rsidP="005B6A89">
            <w:pPr>
              <w:rPr>
                <w:rFonts w:ascii="Garamond" w:hAnsi="Garamond"/>
                <w:sz w:val="20"/>
                <w:szCs w:val="20"/>
                <w:lang w:val="lv-LV"/>
              </w:rPr>
            </w:pPr>
            <w:r w:rsidRPr="00D32822">
              <w:rPr>
                <w:rFonts w:ascii="Garamond" w:hAnsi="Garamond"/>
                <w:sz w:val="20"/>
                <w:szCs w:val="20"/>
                <w:lang w:val="lv-LV"/>
              </w:rPr>
              <w:t xml:space="preserve">Līdz </w:t>
            </w:r>
            <w:r w:rsidR="00B37942" w:rsidRPr="00D32822">
              <w:rPr>
                <w:rFonts w:ascii="Garamond" w:hAnsi="Garamond"/>
                <w:sz w:val="20"/>
                <w:szCs w:val="20"/>
                <w:lang w:val="lv-LV"/>
              </w:rPr>
              <w:t>2</w:t>
            </w:r>
            <w:r w:rsidRPr="00D32822">
              <w:rPr>
                <w:rFonts w:ascii="Garamond" w:hAnsi="Garamond"/>
                <w:sz w:val="20"/>
                <w:szCs w:val="20"/>
                <w:lang w:val="lv-LV"/>
              </w:rPr>
              <w:t>0%</w:t>
            </w:r>
          </w:p>
        </w:tc>
        <w:tc>
          <w:tcPr>
            <w:tcW w:w="3252" w:type="dxa"/>
          </w:tcPr>
          <w:p w14:paraId="63E45DC5" w14:textId="77777777" w:rsidR="00AE559A" w:rsidRPr="00D32822" w:rsidRDefault="00AE559A" w:rsidP="005B6A89">
            <w:pPr>
              <w:rPr>
                <w:rFonts w:ascii="Garamond" w:hAnsi="Garamond"/>
                <w:sz w:val="20"/>
                <w:szCs w:val="20"/>
                <w:lang w:val="lv-LV"/>
              </w:rPr>
            </w:pPr>
            <w:r w:rsidRPr="00D32822">
              <w:rPr>
                <w:rFonts w:ascii="Garamond" w:hAnsi="Garamond"/>
                <w:sz w:val="20"/>
                <w:szCs w:val="20"/>
                <w:lang w:val="lv-LV"/>
              </w:rPr>
              <w:t>0%</w:t>
            </w:r>
          </w:p>
        </w:tc>
      </w:tr>
      <w:tr w:rsidR="00AE559A" w:rsidRPr="00D32822" w14:paraId="3C4BAEB0" w14:textId="77777777" w:rsidTr="005B6A89">
        <w:tc>
          <w:tcPr>
            <w:tcW w:w="3287" w:type="dxa"/>
          </w:tcPr>
          <w:p w14:paraId="303750EF" w14:textId="77777777" w:rsidR="00AE559A" w:rsidRPr="00D32822" w:rsidRDefault="00AE559A" w:rsidP="005B6A89">
            <w:pPr>
              <w:rPr>
                <w:rFonts w:ascii="Garamond" w:hAnsi="Garamond"/>
                <w:sz w:val="20"/>
                <w:szCs w:val="20"/>
                <w:lang w:val="lv-LV"/>
              </w:rPr>
            </w:pPr>
            <w:r w:rsidRPr="00D32822">
              <w:rPr>
                <w:rFonts w:ascii="Garamond" w:hAnsi="Garamond"/>
                <w:sz w:val="20"/>
                <w:szCs w:val="20"/>
                <w:lang w:val="lv-LV"/>
              </w:rPr>
              <w:t>Noguldījumi uz pieprasījumu</w:t>
            </w:r>
          </w:p>
        </w:tc>
        <w:tc>
          <w:tcPr>
            <w:tcW w:w="2811" w:type="dxa"/>
          </w:tcPr>
          <w:p w14:paraId="5528ACBA" w14:textId="77777777" w:rsidR="00AE559A" w:rsidRPr="00D32822" w:rsidRDefault="00AE559A" w:rsidP="005B6A89">
            <w:pPr>
              <w:rPr>
                <w:rFonts w:ascii="Garamond" w:hAnsi="Garamond"/>
                <w:sz w:val="20"/>
                <w:szCs w:val="20"/>
                <w:lang w:val="lv-LV"/>
              </w:rPr>
            </w:pPr>
            <w:r w:rsidRPr="00D32822">
              <w:rPr>
                <w:rFonts w:ascii="Garamond" w:hAnsi="Garamond"/>
                <w:sz w:val="20"/>
                <w:szCs w:val="20"/>
                <w:lang w:val="lv-LV"/>
              </w:rPr>
              <w:t>Līdz 100%</w:t>
            </w:r>
          </w:p>
        </w:tc>
        <w:tc>
          <w:tcPr>
            <w:tcW w:w="3252" w:type="dxa"/>
          </w:tcPr>
          <w:p w14:paraId="1477357D" w14:textId="769B98D3" w:rsidR="00AE559A" w:rsidRPr="00D32822" w:rsidRDefault="0003716F" w:rsidP="005B6A89">
            <w:pPr>
              <w:rPr>
                <w:rFonts w:ascii="Garamond" w:hAnsi="Garamond"/>
                <w:sz w:val="20"/>
                <w:szCs w:val="20"/>
                <w:lang w:val="lv-LV"/>
              </w:rPr>
            </w:pPr>
            <w:r>
              <w:rPr>
                <w:rFonts w:ascii="Garamond" w:hAnsi="Garamond"/>
                <w:sz w:val="20"/>
                <w:szCs w:val="20"/>
                <w:lang w:val="lv-LV"/>
              </w:rPr>
              <w:t>7</w:t>
            </w:r>
            <w:r w:rsidR="00AE559A" w:rsidRPr="00D32822">
              <w:rPr>
                <w:rFonts w:ascii="Garamond" w:hAnsi="Garamond"/>
                <w:sz w:val="20"/>
                <w:szCs w:val="20"/>
                <w:lang w:val="lv-LV"/>
              </w:rPr>
              <w:t>,</w:t>
            </w:r>
            <w:r>
              <w:rPr>
                <w:rFonts w:ascii="Garamond" w:hAnsi="Garamond"/>
                <w:sz w:val="20"/>
                <w:szCs w:val="20"/>
                <w:lang w:val="lv-LV"/>
              </w:rPr>
              <w:t>29</w:t>
            </w:r>
            <w:r w:rsidR="00AE559A" w:rsidRPr="00D32822">
              <w:rPr>
                <w:rFonts w:ascii="Garamond" w:hAnsi="Garamond"/>
                <w:sz w:val="20"/>
                <w:szCs w:val="20"/>
                <w:lang w:val="lv-LV"/>
              </w:rPr>
              <w:t>%</w:t>
            </w:r>
          </w:p>
        </w:tc>
      </w:tr>
    </w:tbl>
    <w:p w14:paraId="4515F485" w14:textId="77777777" w:rsidR="0089219B" w:rsidRPr="00D32822" w:rsidRDefault="0089219B" w:rsidP="0089219B">
      <w:pPr>
        <w:rPr>
          <w:rFonts w:ascii="Garamond" w:hAnsi="Garamond"/>
          <w:sz w:val="20"/>
          <w:szCs w:val="20"/>
          <w:lang w:val="lv-LV"/>
        </w:rPr>
      </w:pPr>
    </w:p>
    <w:p w14:paraId="76526602" w14:textId="5482862A" w:rsidR="0089219B" w:rsidRPr="00D32822" w:rsidRDefault="0089219B" w:rsidP="0089219B">
      <w:pPr>
        <w:rPr>
          <w:rFonts w:ascii="Garamond" w:hAnsi="Garamond"/>
          <w:sz w:val="20"/>
          <w:szCs w:val="20"/>
          <w:lang w:val="lv-LV"/>
        </w:rPr>
      </w:pPr>
      <w:r w:rsidRPr="00D32822">
        <w:rPr>
          <w:rFonts w:ascii="Garamond" w:hAnsi="Garamond"/>
          <w:sz w:val="20"/>
          <w:szCs w:val="20"/>
          <w:lang w:val="lv-LV"/>
        </w:rPr>
        <w:t>Plāna ieguldījumu aktīvu struktūra uz 30.09.20</w:t>
      </w:r>
      <w:r w:rsidR="001D78D2">
        <w:rPr>
          <w:rFonts w:ascii="Garamond" w:hAnsi="Garamond"/>
          <w:sz w:val="20"/>
          <w:szCs w:val="20"/>
          <w:lang w:val="lv-LV"/>
        </w:rPr>
        <w:t>20</w:t>
      </w:r>
      <w:r w:rsidRPr="00D32822">
        <w:rPr>
          <w:rFonts w:ascii="Garamond" w:hAnsi="Garamond"/>
          <w:sz w:val="20"/>
          <w:szCs w:val="20"/>
          <w:lang w:val="lv-LV"/>
        </w:rPr>
        <w:t xml:space="preserve">. atbilst  ieguldījumu aktīvu struktūrai, kas veicina plāna ilgtermiņa ienesīguma mērķu sasniegšanu.  </w:t>
      </w:r>
    </w:p>
    <w:p w14:paraId="522056CF" w14:textId="77777777" w:rsidR="0089219B" w:rsidRPr="00D32822" w:rsidRDefault="0089219B" w:rsidP="0089219B">
      <w:pPr>
        <w:rPr>
          <w:rFonts w:ascii="Garamond" w:hAnsi="Garamond"/>
          <w:sz w:val="20"/>
          <w:szCs w:val="20"/>
          <w:lang w:val="lv-LV"/>
        </w:rPr>
      </w:pPr>
    </w:p>
    <w:p w14:paraId="3DAF153F" w14:textId="77777777" w:rsidR="0089219B" w:rsidRPr="00D32822" w:rsidRDefault="0089219B" w:rsidP="0089219B">
      <w:pPr>
        <w:pStyle w:val="ListParagraph"/>
        <w:numPr>
          <w:ilvl w:val="1"/>
          <w:numId w:val="1"/>
        </w:numPr>
        <w:rPr>
          <w:rFonts w:ascii="Garamond" w:hAnsi="Garamond"/>
          <w:sz w:val="20"/>
          <w:szCs w:val="20"/>
          <w:lang w:val="lv-LV"/>
        </w:rPr>
      </w:pPr>
      <w:r w:rsidRPr="00D32822">
        <w:rPr>
          <w:rFonts w:ascii="Garamond" w:hAnsi="Garamond"/>
          <w:sz w:val="20"/>
          <w:szCs w:val="20"/>
          <w:lang w:val="lv-LV"/>
        </w:rPr>
        <w:t xml:space="preserve">Stratēģijas ietekme uz pensiju plāna darbības rezultātiem </w:t>
      </w:r>
    </w:p>
    <w:p w14:paraId="00CEE7C2" w14:textId="77777777" w:rsidR="0089219B" w:rsidRPr="00D32822" w:rsidRDefault="0089219B" w:rsidP="0089219B">
      <w:pPr>
        <w:pStyle w:val="ListParagraph"/>
        <w:rPr>
          <w:rFonts w:ascii="Garamond" w:hAnsi="Garamond"/>
          <w:sz w:val="20"/>
          <w:szCs w:val="20"/>
          <w:lang w:val="lv-LV"/>
        </w:rPr>
      </w:pPr>
    </w:p>
    <w:tbl>
      <w:tblPr>
        <w:tblStyle w:val="TableGrid"/>
        <w:tblW w:w="0" w:type="auto"/>
        <w:tblLook w:val="04A0" w:firstRow="1" w:lastRow="0" w:firstColumn="1" w:lastColumn="0" w:noHBand="0" w:noVBand="1"/>
      </w:tblPr>
      <w:tblGrid>
        <w:gridCol w:w="3256"/>
        <w:gridCol w:w="6095"/>
      </w:tblGrid>
      <w:tr w:rsidR="0089219B" w:rsidRPr="00D32822" w14:paraId="55E296FD" w14:textId="77777777" w:rsidTr="005B6A89">
        <w:tc>
          <w:tcPr>
            <w:tcW w:w="3256" w:type="dxa"/>
          </w:tcPr>
          <w:p w14:paraId="1C9DB719" w14:textId="77777777" w:rsidR="0089219B" w:rsidRPr="00D32822" w:rsidRDefault="0089219B" w:rsidP="005B6A89">
            <w:pPr>
              <w:rPr>
                <w:rFonts w:ascii="Garamond" w:hAnsi="Garamond"/>
                <w:sz w:val="20"/>
                <w:szCs w:val="20"/>
                <w:lang w:val="lv-LV"/>
              </w:rPr>
            </w:pPr>
            <w:r w:rsidRPr="00D32822">
              <w:rPr>
                <w:rFonts w:ascii="Garamond" w:hAnsi="Garamond"/>
                <w:sz w:val="20"/>
                <w:szCs w:val="20"/>
                <w:lang w:val="lv-LV"/>
              </w:rPr>
              <w:t>Plāna ienesīgums kopš dibināšanas (gada)</w:t>
            </w:r>
          </w:p>
        </w:tc>
        <w:tc>
          <w:tcPr>
            <w:tcW w:w="6095" w:type="dxa"/>
          </w:tcPr>
          <w:p w14:paraId="698607B5" w14:textId="3F95D155" w:rsidR="0089219B" w:rsidRPr="00D32822" w:rsidRDefault="001A1EBA" w:rsidP="005B6A89">
            <w:pPr>
              <w:rPr>
                <w:rFonts w:ascii="Garamond" w:hAnsi="Garamond"/>
                <w:sz w:val="20"/>
                <w:szCs w:val="20"/>
                <w:lang w:val="lv-LV"/>
              </w:rPr>
            </w:pPr>
            <w:r>
              <w:rPr>
                <w:rFonts w:ascii="Garamond" w:hAnsi="Garamond"/>
                <w:sz w:val="20"/>
                <w:szCs w:val="20"/>
                <w:lang w:val="lv-LV"/>
              </w:rPr>
              <w:t>1</w:t>
            </w:r>
            <w:r w:rsidR="0089219B" w:rsidRPr="00D32822">
              <w:rPr>
                <w:rFonts w:ascii="Garamond" w:hAnsi="Garamond"/>
                <w:sz w:val="20"/>
                <w:szCs w:val="20"/>
                <w:lang w:val="lv-LV"/>
              </w:rPr>
              <w:t>,</w:t>
            </w:r>
            <w:r>
              <w:rPr>
                <w:rFonts w:ascii="Garamond" w:hAnsi="Garamond"/>
                <w:sz w:val="20"/>
                <w:szCs w:val="20"/>
                <w:lang w:val="lv-LV"/>
              </w:rPr>
              <w:t>7</w:t>
            </w:r>
            <w:r w:rsidR="0089219B" w:rsidRPr="00D32822">
              <w:rPr>
                <w:rFonts w:ascii="Garamond" w:hAnsi="Garamond"/>
                <w:sz w:val="20"/>
                <w:szCs w:val="20"/>
                <w:lang w:val="lv-LV"/>
              </w:rPr>
              <w:t>%</w:t>
            </w:r>
          </w:p>
        </w:tc>
      </w:tr>
      <w:tr w:rsidR="0089219B" w:rsidRPr="00D32822" w14:paraId="054AB15F" w14:textId="77777777" w:rsidTr="005B6A89">
        <w:tc>
          <w:tcPr>
            <w:tcW w:w="3256" w:type="dxa"/>
          </w:tcPr>
          <w:p w14:paraId="70C73D2D" w14:textId="77777777" w:rsidR="0089219B" w:rsidRPr="00D32822" w:rsidRDefault="0089219B" w:rsidP="005B6A89">
            <w:pPr>
              <w:rPr>
                <w:rFonts w:ascii="Garamond" w:hAnsi="Garamond"/>
                <w:sz w:val="20"/>
                <w:szCs w:val="20"/>
                <w:lang w:val="lv-LV"/>
              </w:rPr>
            </w:pPr>
            <w:r w:rsidRPr="00D32822">
              <w:rPr>
                <w:rFonts w:ascii="Garamond" w:hAnsi="Garamond"/>
                <w:sz w:val="20"/>
                <w:szCs w:val="20"/>
                <w:lang w:val="lv-LV"/>
              </w:rPr>
              <w:t>Plāna ienesīgums kopš gada sākuma</w:t>
            </w:r>
          </w:p>
        </w:tc>
        <w:tc>
          <w:tcPr>
            <w:tcW w:w="6095" w:type="dxa"/>
          </w:tcPr>
          <w:p w14:paraId="2682DC50" w14:textId="443B0A11" w:rsidR="0089219B" w:rsidRPr="00D32822" w:rsidRDefault="001A1EBA" w:rsidP="005B6A89">
            <w:pPr>
              <w:rPr>
                <w:rFonts w:ascii="Garamond" w:hAnsi="Garamond"/>
                <w:sz w:val="20"/>
                <w:szCs w:val="20"/>
                <w:lang w:val="lv-LV"/>
              </w:rPr>
            </w:pPr>
            <w:r>
              <w:rPr>
                <w:rFonts w:ascii="Garamond" w:hAnsi="Garamond"/>
                <w:sz w:val="20"/>
                <w:szCs w:val="20"/>
                <w:lang w:val="lv-LV"/>
              </w:rPr>
              <w:t>-4</w:t>
            </w:r>
            <w:r w:rsidR="0089219B" w:rsidRPr="00D32822">
              <w:rPr>
                <w:rFonts w:ascii="Garamond" w:hAnsi="Garamond"/>
                <w:sz w:val="20"/>
                <w:szCs w:val="20"/>
                <w:lang w:val="lv-LV"/>
              </w:rPr>
              <w:t>,</w:t>
            </w:r>
            <w:r>
              <w:rPr>
                <w:rFonts w:ascii="Garamond" w:hAnsi="Garamond"/>
                <w:sz w:val="20"/>
                <w:szCs w:val="20"/>
                <w:lang w:val="lv-LV"/>
              </w:rPr>
              <w:t>95</w:t>
            </w:r>
            <w:r w:rsidR="0089219B" w:rsidRPr="00D32822">
              <w:rPr>
                <w:rFonts w:ascii="Garamond" w:hAnsi="Garamond"/>
                <w:sz w:val="20"/>
                <w:szCs w:val="20"/>
                <w:lang w:val="lv-LV"/>
              </w:rPr>
              <w:t>%</w:t>
            </w:r>
          </w:p>
        </w:tc>
      </w:tr>
    </w:tbl>
    <w:p w14:paraId="1D8347DB" w14:textId="77777777" w:rsidR="0089219B" w:rsidRPr="00D32822" w:rsidRDefault="0089219B" w:rsidP="0089219B">
      <w:pPr>
        <w:rPr>
          <w:rFonts w:ascii="Garamond" w:hAnsi="Garamond"/>
          <w:sz w:val="20"/>
          <w:szCs w:val="20"/>
          <w:lang w:val="lv-LV"/>
        </w:rPr>
      </w:pPr>
    </w:p>
    <w:p w14:paraId="68A41590" w14:textId="77777777" w:rsidR="001D78D2" w:rsidRPr="00D32822" w:rsidRDefault="0089219B" w:rsidP="001D78D2">
      <w:pPr>
        <w:rPr>
          <w:rFonts w:ascii="Garamond" w:hAnsi="Garamond"/>
          <w:sz w:val="20"/>
          <w:szCs w:val="20"/>
          <w:lang w:val="lv-LV"/>
        </w:rPr>
      </w:pPr>
      <w:r w:rsidRPr="00D32822">
        <w:rPr>
          <w:rFonts w:ascii="Garamond" w:hAnsi="Garamond"/>
          <w:sz w:val="20"/>
          <w:szCs w:val="20"/>
          <w:lang w:val="lv-LV"/>
        </w:rPr>
        <w:t xml:space="preserve">Plāna ienesīgums kopš dibināšanas ir bijis </w:t>
      </w:r>
      <w:r w:rsidR="001D78D2">
        <w:rPr>
          <w:rFonts w:ascii="Garamond" w:hAnsi="Garamond"/>
          <w:sz w:val="20"/>
          <w:szCs w:val="20"/>
          <w:lang w:val="lv-LV"/>
        </w:rPr>
        <w:t>1</w:t>
      </w:r>
      <w:r w:rsidRPr="00D32822">
        <w:rPr>
          <w:rFonts w:ascii="Garamond" w:hAnsi="Garamond"/>
          <w:sz w:val="20"/>
          <w:szCs w:val="20"/>
          <w:lang w:val="lv-LV"/>
        </w:rPr>
        <w:t>,</w:t>
      </w:r>
      <w:r w:rsidR="001D78D2">
        <w:rPr>
          <w:rFonts w:ascii="Garamond" w:hAnsi="Garamond"/>
          <w:sz w:val="20"/>
          <w:szCs w:val="20"/>
          <w:lang w:val="lv-LV"/>
        </w:rPr>
        <w:t>7</w:t>
      </w:r>
      <w:r w:rsidRPr="00D32822">
        <w:rPr>
          <w:rFonts w:ascii="Garamond" w:hAnsi="Garamond"/>
          <w:sz w:val="20"/>
          <w:szCs w:val="20"/>
          <w:lang w:val="lv-LV"/>
        </w:rPr>
        <w:t xml:space="preserve">%, bet kopš šī gada sākuma – </w:t>
      </w:r>
      <w:r w:rsidR="001D78D2">
        <w:rPr>
          <w:rFonts w:ascii="Garamond" w:hAnsi="Garamond"/>
          <w:sz w:val="20"/>
          <w:szCs w:val="20"/>
          <w:lang w:val="lv-LV"/>
        </w:rPr>
        <w:t>-4</w:t>
      </w:r>
      <w:r w:rsidR="001D78D2" w:rsidRPr="00D32822">
        <w:rPr>
          <w:rFonts w:ascii="Garamond" w:hAnsi="Garamond"/>
          <w:sz w:val="20"/>
          <w:szCs w:val="20"/>
          <w:lang w:val="lv-LV"/>
        </w:rPr>
        <w:t>,</w:t>
      </w:r>
      <w:r w:rsidR="001D78D2">
        <w:rPr>
          <w:rFonts w:ascii="Garamond" w:hAnsi="Garamond"/>
          <w:sz w:val="20"/>
          <w:szCs w:val="20"/>
          <w:lang w:val="lv-LV"/>
        </w:rPr>
        <w:t>95</w:t>
      </w:r>
      <w:r w:rsidR="001D78D2" w:rsidRPr="00D32822">
        <w:rPr>
          <w:rFonts w:ascii="Garamond" w:hAnsi="Garamond"/>
          <w:sz w:val="20"/>
          <w:szCs w:val="20"/>
          <w:lang w:val="lv-LV"/>
        </w:rPr>
        <w:t>%</w:t>
      </w:r>
      <w:r w:rsidRPr="00D32822">
        <w:rPr>
          <w:rFonts w:ascii="Garamond" w:hAnsi="Garamond"/>
          <w:sz w:val="20"/>
          <w:szCs w:val="20"/>
          <w:lang w:val="lv-LV"/>
        </w:rPr>
        <w:t>, kas atbilst plāna sabalansētajai ieguldījumu stratēģijai, kas ir orientēta uz kapitāla pieaugumu ilgtermiņā ar vidējo risku</w:t>
      </w:r>
      <w:r w:rsidR="001D78D2">
        <w:rPr>
          <w:rFonts w:ascii="Garamond" w:hAnsi="Garamond"/>
          <w:sz w:val="20"/>
          <w:szCs w:val="20"/>
          <w:lang w:val="lv-LV"/>
        </w:rPr>
        <w:t>, ņemot vērā finanšu instrumentu cenu svārstības, ko izraisīja COVID-19 krīze</w:t>
      </w:r>
      <w:r w:rsidR="001D78D2" w:rsidRPr="00D32822">
        <w:rPr>
          <w:rFonts w:ascii="Garamond" w:hAnsi="Garamond"/>
          <w:sz w:val="20"/>
          <w:szCs w:val="20"/>
          <w:lang w:val="lv-LV"/>
        </w:rPr>
        <w:t xml:space="preserve">.  </w:t>
      </w:r>
    </w:p>
    <w:p w14:paraId="506854D4" w14:textId="79DC3523" w:rsidR="0089219B" w:rsidRPr="00D32822" w:rsidRDefault="0089219B" w:rsidP="0089219B">
      <w:pPr>
        <w:rPr>
          <w:rFonts w:ascii="Garamond" w:hAnsi="Garamond"/>
          <w:sz w:val="20"/>
          <w:szCs w:val="20"/>
          <w:lang w:val="lv-LV"/>
        </w:rPr>
      </w:pPr>
    </w:p>
    <w:p w14:paraId="4D8B32AA" w14:textId="77777777" w:rsidR="0089219B" w:rsidRPr="00D32822" w:rsidRDefault="0089219B" w:rsidP="0089219B">
      <w:pPr>
        <w:rPr>
          <w:rFonts w:ascii="Garamond" w:hAnsi="Garamond"/>
          <w:sz w:val="20"/>
          <w:szCs w:val="20"/>
          <w:lang w:val="lv-LV"/>
        </w:rPr>
      </w:pPr>
    </w:p>
    <w:p w14:paraId="2D05DCB0" w14:textId="50F9743C" w:rsidR="00A44A98" w:rsidRPr="00D32822" w:rsidRDefault="00A44A98" w:rsidP="00A44A98">
      <w:pPr>
        <w:rPr>
          <w:rFonts w:ascii="Garamond" w:hAnsi="Garamond"/>
          <w:sz w:val="20"/>
          <w:szCs w:val="20"/>
          <w:lang w:val="lv-LV"/>
        </w:rPr>
      </w:pPr>
    </w:p>
    <w:p w14:paraId="0CED03FE" w14:textId="7BBED87F" w:rsidR="009F3592" w:rsidRPr="00D32822" w:rsidRDefault="009F3592" w:rsidP="00A44A98">
      <w:pPr>
        <w:rPr>
          <w:rFonts w:ascii="Garamond" w:hAnsi="Garamond"/>
          <w:sz w:val="20"/>
          <w:szCs w:val="20"/>
          <w:lang w:val="lv-LV"/>
        </w:rPr>
      </w:pPr>
    </w:p>
    <w:p w14:paraId="63848D4D" w14:textId="6F2DA4E7" w:rsidR="009F3592" w:rsidRPr="00D32822" w:rsidRDefault="009F3592" w:rsidP="00A44A98">
      <w:pPr>
        <w:rPr>
          <w:rFonts w:ascii="Garamond" w:hAnsi="Garamond"/>
          <w:sz w:val="20"/>
          <w:szCs w:val="20"/>
          <w:lang w:val="lv-LV"/>
        </w:rPr>
      </w:pPr>
    </w:p>
    <w:p w14:paraId="451C1B44" w14:textId="624EE887" w:rsidR="009F3592" w:rsidRPr="00D32822" w:rsidRDefault="009F3592" w:rsidP="00A44A98">
      <w:pPr>
        <w:rPr>
          <w:rFonts w:ascii="Garamond" w:hAnsi="Garamond"/>
          <w:sz w:val="20"/>
          <w:szCs w:val="20"/>
          <w:lang w:val="lv-LV"/>
        </w:rPr>
      </w:pPr>
    </w:p>
    <w:p w14:paraId="083B614E" w14:textId="6910B424" w:rsidR="009F3592" w:rsidRPr="00D32822" w:rsidRDefault="009F3592" w:rsidP="00A44A98">
      <w:pPr>
        <w:rPr>
          <w:rFonts w:ascii="Garamond" w:hAnsi="Garamond"/>
          <w:sz w:val="20"/>
          <w:szCs w:val="20"/>
          <w:lang w:val="lv-LV"/>
        </w:rPr>
      </w:pPr>
    </w:p>
    <w:p w14:paraId="40DBBBDE" w14:textId="48C317FA" w:rsidR="009F3592" w:rsidRPr="00D32822" w:rsidRDefault="009F3592" w:rsidP="00A44A98">
      <w:pPr>
        <w:rPr>
          <w:rFonts w:ascii="Garamond" w:hAnsi="Garamond"/>
          <w:sz w:val="20"/>
          <w:szCs w:val="20"/>
          <w:lang w:val="lv-LV"/>
        </w:rPr>
      </w:pPr>
    </w:p>
    <w:p w14:paraId="7F7BB3F9" w14:textId="77777777" w:rsidR="009F3592" w:rsidRPr="00D32822" w:rsidRDefault="009F3592" w:rsidP="00A44A98">
      <w:pPr>
        <w:rPr>
          <w:rFonts w:ascii="Garamond" w:hAnsi="Garamond"/>
          <w:sz w:val="20"/>
          <w:szCs w:val="20"/>
          <w:lang w:val="lv-LV"/>
        </w:rPr>
      </w:pPr>
    </w:p>
    <w:p w14:paraId="7D96181D" w14:textId="0227F9F7" w:rsidR="009F3592" w:rsidRPr="00D32822" w:rsidRDefault="009F3592" w:rsidP="00A44A98">
      <w:pPr>
        <w:rPr>
          <w:rFonts w:ascii="Garamond" w:hAnsi="Garamond"/>
          <w:sz w:val="20"/>
          <w:szCs w:val="20"/>
          <w:lang w:val="lv-LV"/>
        </w:rPr>
      </w:pPr>
    </w:p>
    <w:p w14:paraId="560D5B61" w14:textId="7A5FC7B0" w:rsidR="009F3592" w:rsidRPr="00D32822" w:rsidRDefault="009F3592" w:rsidP="009F3592">
      <w:pPr>
        <w:pStyle w:val="ListParagraph"/>
        <w:numPr>
          <w:ilvl w:val="0"/>
          <w:numId w:val="1"/>
        </w:numPr>
        <w:rPr>
          <w:rFonts w:ascii="Garamond" w:hAnsi="Garamond"/>
          <w:b/>
          <w:bCs/>
          <w:sz w:val="20"/>
          <w:szCs w:val="20"/>
          <w:lang w:val="lv-LV"/>
        </w:rPr>
      </w:pPr>
      <w:r w:rsidRPr="00D32822">
        <w:rPr>
          <w:rFonts w:ascii="Garamond" w:hAnsi="Garamond"/>
          <w:sz w:val="20"/>
          <w:szCs w:val="20"/>
          <w:lang w:val="lv-LV"/>
        </w:rPr>
        <w:lastRenderedPageBreak/>
        <w:t xml:space="preserve">  </w:t>
      </w:r>
      <w:r w:rsidRPr="00D32822">
        <w:rPr>
          <w:rFonts w:ascii="Garamond" w:hAnsi="Garamond"/>
          <w:b/>
          <w:bCs/>
          <w:sz w:val="20"/>
          <w:szCs w:val="20"/>
          <w:lang w:val="lv-LV"/>
        </w:rPr>
        <w:t>INVL Maksimālais 16+</w:t>
      </w:r>
    </w:p>
    <w:p w14:paraId="59777A8B" w14:textId="77777777" w:rsidR="009F3592" w:rsidRPr="00D32822" w:rsidRDefault="009F3592" w:rsidP="009F3592">
      <w:pPr>
        <w:pStyle w:val="ListParagraph"/>
        <w:ind w:left="360"/>
        <w:rPr>
          <w:rFonts w:ascii="Garamond" w:hAnsi="Garamond"/>
          <w:sz w:val="20"/>
          <w:szCs w:val="20"/>
          <w:lang w:val="lv-LV"/>
        </w:rPr>
      </w:pPr>
    </w:p>
    <w:p w14:paraId="57A50C53" w14:textId="77777777" w:rsidR="009F3592" w:rsidRPr="00D32822" w:rsidRDefault="009F3592" w:rsidP="009F3592">
      <w:pPr>
        <w:pStyle w:val="ListParagraph"/>
        <w:numPr>
          <w:ilvl w:val="1"/>
          <w:numId w:val="1"/>
        </w:numPr>
        <w:rPr>
          <w:rFonts w:ascii="Garamond" w:hAnsi="Garamond"/>
          <w:sz w:val="20"/>
          <w:szCs w:val="20"/>
          <w:lang w:val="lv-LV"/>
        </w:rPr>
      </w:pPr>
      <w:r w:rsidRPr="00D32822">
        <w:rPr>
          <w:rFonts w:ascii="Garamond" w:hAnsi="Garamond"/>
          <w:sz w:val="20"/>
          <w:szCs w:val="20"/>
          <w:lang w:val="lv-LV"/>
        </w:rPr>
        <w:t xml:space="preserve">Ieguldījumu stratēģijas atbilstība termiņstruktūrai </w:t>
      </w:r>
    </w:p>
    <w:p w14:paraId="71D6A038" w14:textId="70E0C011" w:rsidR="009F3592" w:rsidRPr="00D32822" w:rsidRDefault="009F3592" w:rsidP="009F3592">
      <w:pPr>
        <w:ind w:left="360"/>
        <w:rPr>
          <w:rFonts w:ascii="Garamond" w:hAnsi="Garamond"/>
          <w:sz w:val="20"/>
          <w:szCs w:val="20"/>
          <w:lang w:val="lv-LV"/>
        </w:rPr>
      </w:pPr>
    </w:p>
    <w:tbl>
      <w:tblPr>
        <w:tblW w:w="14072" w:type="dxa"/>
        <w:tblLook w:val="04A0" w:firstRow="1" w:lastRow="0" w:firstColumn="1" w:lastColumn="0" w:noHBand="0" w:noVBand="1"/>
      </w:tblPr>
      <w:tblGrid>
        <w:gridCol w:w="2640"/>
        <w:gridCol w:w="1520"/>
        <w:gridCol w:w="1560"/>
        <w:gridCol w:w="2640"/>
        <w:gridCol w:w="1720"/>
        <w:gridCol w:w="1720"/>
        <w:gridCol w:w="1220"/>
        <w:gridCol w:w="1052"/>
      </w:tblGrid>
      <w:tr w:rsidR="009F3592" w:rsidRPr="00D32822" w14:paraId="63830D8F" w14:textId="77777777" w:rsidTr="00995645">
        <w:trPr>
          <w:trHeight w:val="288"/>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7E2F3" w14:textId="77777777" w:rsidR="009F3592" w:rsidRPr="00BF33DD" w:rsidRDefault="009F3592" w:rsidP="009F3592">
            <w:pPr>
              <w:rPr>
                <w:rFonts w:ascii="Garamond" w:eastAsia="Times New Roman" w:hAnsi="Garamond"/>
                <w:color w:val="000000"/>
                <w:sz w:val="20"/>
                <w:szCs w:val="20"/>
                <w:lang w:val="lv-LV"/>
              </w:rPr>
            </w:pPr>
            <w:r w:rsidRPr="00BF33DD">
              <w:rPr>
                <w:rFonts w:ascii="Garamond" w:eastAsia="Times New Roman" w:hAnsi="Garamond"/>
                <w:color w:val="000000"/>
                <w:sz w:val="20"/>
                <w:szCs w:val="20"/>
                <w:lang w:val="lv-LV"/>
              </w:rPr>
              <w:t> </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2D7A7113" w14:textId="77777777" w:rsidR="009F3592" w:rsidRPr="00BF33DD" w:rsidRDefault="009F3592" w:rsidP="009F3592">
            <w:pPr>
              <w:rPr>
                <w:rFonts w:ascii="Garamond" w:eastAsia="Times New Roman" w:hAnsi="Garamond"/>
                <w:color w:val="000000"/>
                <w:sz w:val="20"/>
                <w:szCs w:val="20"/>
                <w:lang w:val="lv-LV"/>
              </w:rPr>
            </w:pPr>
            <w:r w:rsidRPr="00BF33DD">
              <w:rPr>
                <w:rFonts w:ascii="Garamond" w:eastAsia="Times New Roman" w:hAnsi="Garamond"/>
                <w:color w:val="000000"/>
                <w:sz w:val="20"/>
                <w:szCs w:val="20"/>
                <w:lang w:val="lv-LV"/>
              </w:rPr>
              <w:t>Līdz 7 dienām</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4D50B5DA" w14:textId="77777777" w:rsidR="009F3592" w:rsidRPr="00BF33DD" w:rsidRDefault="009F3592" w:rsidP="009F3592">
            <w:pPr>
              <w:rPr>
                <w:rFonts w:ascii="Garamond" w:eastAsia="Times New Roman" w:hAnsi="Garamond"/>
                <w:color w:val="000000"/>
                <w:sz w:val="20"/>
                <w:szCs w:val="20"/>
                <w:lang w:val="lv-LV"/>
              </w:rPr>
            </w:pPr>
            <w:r w:rsidRPr="00BF33DD">
              <w:rPr>
                <w:rFonts w:ascii="Garamond" w:eastAsia="Times New Roman" w:hAnsi="Garamond"/>
                <w:color w:val="000000"/>
                <w:sz w:val="20"/>
                <w:szCs w:val="20"/>
                <w:lang w:val="lv-LV"/>
              </w:rPr>
              <w:t>Līdz 3 mēnešiem</w:t>
            </w:r>
          </w:p>
        </w:tc>
        <w:tc>
          <w:tcPr>
            <w:tcW w:w="2640" w:type="dxa"/>
            <w:tcBorders>
              <w:top w:val="single" w:sz="4" w:space="0" w:color="auto"/>
              <w:left w:val="nil"/>
              <w:bottom w:val="single" w:sz="4" w:space="0" w:color="auto"/>
              <w:right w:val="single" w:sz="4" w:space="0" w:color="auto"/>
            </w:tcBorders>
            <w:shd w:val="clear" w:color="auto" w:fill="auto"/>
            <w:noWrap/>
            <w:vAlign w:val="bottom"/>
            <w:hideMark/>
          </w:tcPr>
          <w:p w14:paraId="2C5D3EC5" w14:textId="77777777" w:rsidR="009F3592" w:rsidRPr="00BF33DD" w:rsidRDefault="009F3592" w:rsidP="009F3592">
            <w:pPr>
              <w:rPr>
                <w:rFonts w:ascii="Garamond" w:eastAsia="Times New Roman" w:hAnsi="Garamond"/>
                <w:color w:val="000000"/>
                <w:sz w:val="20"/>
                <w:szCs w:val="20"/>
                <w:lang w:val="lv-LV"/>
              </w:rPr>
            </w:pPr>
            <w:r w:rsidRPr="00BF33DD">
              <w:rPr>
                <w:rFonts w:ascii="Garamond" w:eastAsia="Times New Roman" w:hAnsi="Garamond"/>
                <w:color w:val="000000"/>
                <w:sz w:val="20"/>
                <w:szCs w:val="20"/>
                <w:lang w:val="lv-LV"/>
              </w:rPr>
              <w:t>No 3 mēnešiem līdz 1 gadam</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103DC57D" w14:textId="77777777" w:rsidR="009F3592" w:rsidRPr="00BF33DD" w:rsidRDefault="009F3592" w:rsidP="009F3592">
            <w:pPr>
              <w:rPr>
                <w:rFonts w:ascii="Garamond" w:eastAsia="Times New Roman" w:hAnsi="Garamond"/>
                <w:color w:val="000000"/>
                <w:sz w:val="20"/>
                <w:szCs w:val="20"/>
                <w:lang w:val="lv-LV"/>
              </w:rPr>
            </w:pPr>
            <w:r w:rsidRPr="00BF33DD">
              <w:rPr>
                <w:rFonts w:ascii="Garamond" w:eastAsia="Times New Roman" w:hAnsi="Garamond"/>
                <w:color w:val="000000"/>
                <w:sz w:val="20"/>
                <w:szCs w:val="20"/>
                <w:lang w:val="lv-LV"/>
              </w:rPr>
              <w:t>No 1 līdz 3 gadiem</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2CCE0F8C" w14:textId="77777777" w:rsidR="009F3592" w:rsidRPr="00BF33DD" w:rsidRDefault="009F3592" w:rsidP="009F3592">
            <w:pPr>
              <w:rPr>
                <w:rFonts w:ascii="Garamond" w:eastAsia="Times New Roman" w:hAnsi="Garamond"/>
                <w:color w:val="000000"/>
                <w:sz w:val="20"/>
                <w:szCs w:val="20"/>
                <w:lang w:val="lv-LV"/>
              </w:rPr>
            </w:pPr>
            <w:r w:rsidRPr="00BF33DD">
              <w:rPr>
                <w:rFonts w:ascii="Garamond" w:eastAsia="Times New Roman" w:hAnsi="Garamond"/>
                <w:color w:val="000000"/>
                <w:sz w:val="20"/>
                <w:szCs w:val="20"/>
                <w:lang w:val="lv-LV"/>
              </w:rPr>
              <w:t>No 3 līdz 5 gadiem</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78373E1B" w14:textId="77777777" w:rsidR="009F3592" w:rsidRPr="00BF33DD" w:rsidRDefault="009F3592" w:rsidP="009F3592">
            <w:pPr>
              <w:rPr>
                <w:rFonts w:ascii="Garamond" w:eastAsia="Times New Roman" w:hAnsi="Garamond"/>
                <w:color w:val="000000"/>
                <w:sz w:val="20"/>
                <w:szCs w:val="20"/>
                <w:lang w:val="lv-LV"/>
              </w:rPr>
            </w:pPr>
            <w:r w:rsidRPr="00BF33DD">
              <w:rPr>
                <w:rFonts w:ascii="Garamond" w:eastAsia="Times New Roman" w:hAnsi="Garamond"/>
                <w:color w:val="000000"/>
                <w:sz w:val="20"/>
                <w:szCs w:val="20"/>
                <w:lang w:val="lv-LV"/>
              </w:rPr>
              <w:t>No 5 gadiem</w:t>
            </w:r>
          </w:p>
        </w:tc>
        <w:tc>
          <w:tcPr>
            <w:tcW w:w="1052" w:type="dxa"/>
            <w:tcBorders>
              <w:top w:val="single" w:sz="4" w:space="0" w:color="auto"/>
              <w:left w:val="nil"/>
              <w:bottom w:val="single" w:sz="4" w:space="0" w:color="auto"/>
              <w:right w:val="single" w:sz="4" w:space="0" w:color="auto"/>
            </w:tcBorders>
            <w:shd w:val="clear" w:color="auto" w:fill="auto"/>
            <w:noWrap/>
            <w:vAlign w:val="bottom"/>
            <w:hideMark/>
          </w:tcPr>
          <w:p w14:paraId="7A568040" w14:textId="77777777" w:rsidR="009F3592" w:rsidRPr="00BF33DD" w:rsidRDefault="009F3592" w:rsidP="009F3592">
            <w:pPr>
              <w:rPr>
                <w:rFonts w:ascii="Garamond" w:eastAsia="Times New Roman" w:hAnsi="Garamond"/>
                <w:color w:val="000000"/>
                <w:sz w:val="20"/>
                <w:szCs w:val="20"/>
                <w:lang w:val="lv-LV"/>
              </w:rPr>
            </w:pPr>
            <w:r w:rsidRPr="00BF33DD">
              <w:rPr>
                <w:rFonts w:ascii="Garamond" w:eastAsia="Times New Roman" w:hAnsi="Garamond"/>
                <w:color w:val="000000"/>
                <w:sz w:val="20"/>
                <w:szCs w:val="20"/>
                <w:lang w:val="lv-LV"/>
              </w:rPr>
              <w:t>KOPĀ</w:t>
            </w:r>
          </w:p>
        </w:tc>
      </w:tr>
      <w:tr w:rsidR="00995645" w:rsidRPr="00D32822" w14:paraId="23111F5D" w14:textId="77777777" w:rsidTr="00995645">
        <w:trPr>
          <w:trHeight w:val="288"/>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35AC1FF6" w14:textId="77777777" w:rsidR="00995645" w:rsidRPr="00BF33DD" w:rsidRDefault="00995645" w:rsidP="00995645">
            <w:pPr>
              <w:rPr>
                <w:rFonts w:ascii="Garamond" w:eastAsia="Times New Roman" w:hAnsi="Garamond"/>
                <w:color w:val="000000"/>
                <w:sz w:val="20"/>
                <w:szCs w:val="20"/>
                <w:lang w:val="lv-LV"/>
              </w:rPr>
            </w:pPr>
            <w:r w:rsidRPr="00BF33DD">
              <w:rPr>
                <w:rFonts w:ascii="Garamond" w:eastAsia="Times New Roman" w:hAnsi="Garamond"/>
                <w:color w:val="000000"/>
                <w:sz w:val="20"/>
                <w:szCs w:val="20"/>
                <w:lang w:val="lv-LV"/>
              </w:rPr>
              <w:t>Saistības</w:t>
            </w:r>
          </w:p>
        </w:tc>
        <w:tc>
          <w:tcPr>
            <w:tcW w:w="1520" w:type="dxa"/>
            <w:tcBorders>
              <w:top w:val="nil"/>
              <w:left w:val="nil"/>
              <w:bottom w:val="single" w:sz="4" w:space="0" w:color="auto"/>
              <w:right w:val="single" w:sz="4" w:space="0" w:color="auto"/>
            </w:tcBorders>
            <w:shd w:val="clear" w:color="auto" w:fill="auto"/>
            <w:noWrap/>
            <w:vAlign w:val="bottom"/>
            <w:hideMark/>
          </w:tcPr>
          <w:p w14:paraId="2752E142" w14:textId="0553B9E7" w:rsidR="00995645" w:rsidRPr="00BF33DD" w:rsidRDefault="00995645" w:rsidP="00995645">
            <w:pPr>
              <w:jc w:val="right"/>
              <w:rPr>
                <w:rFonts w:ascii="Garamond" w:eastAsia="Times New Roman" w:hAnsi="Garamond"/>
                <w:color w:val="000000"/>
                <w:sz w:val="20"/>
                <w:szCs w:val="20"/>
                <w:lang w:val="lv-LV"/>
              </w:rPr>
            </w:pPr>
            <w:r w:rsidRPr="00BF33DD">
              <w:rPr>
                <w:rFonts w:ascii="Garamond" w:hAnsi="Garamond"/>
                <w:color w:val="000000"/>
              </w:rPr>
              <w:t>31949,66</w:t>
            </w:r>
          </w:p>
        </w:tc>
        <w:tc>
          <w:tcPr>
            <w:tcW w:w="1560" w:type="dxa"/>
            <w:tcBorders>
              <w:top w:val="nil"/>
              <w:left w:val="nil"/>
              <w:bottom w:val="single" w:sz="4" w:space="0" w:color="auto"/>
              <w:right w:val="single" w:sz="4" w:space="0" w:color="auto"/>
            </w:tcBorders>
            <w:shd w:val="clear" w:color="auto" w:fill="auto"/>
            <w:noWrap/>
            <w:vAlign w:val="bottom"/>
            <w:hideMark/>
          </w:tcPr>
          <w:p w14:paraId="31985FFE" w14:textId="0658E5BB" w:rsidR="00995645" w:rsidRPr="00BF33DD" w:rsidRDefault="00995645" w:rsidP="00995645">
            <w:pPr>
              <w:jc w:val="right"/>
              <w:rPr>
                <w:rFonts w:ascii="Garamond" w:eastAsia="Times New Roman" w:hAnsi="Garamond"/>
                <w:color w:val="000000"/>
                <w:sz w:val="20"/>
                <w:szCs w:val="20"/>
                <w:lang w:val="lv-LV"/>
              </w:rPr>
            </w:pPr>
            <w:r w:rsidRPr="00BF33DD">
              <w:rPr>
                <w:rFonts w:ascii="Garamond" w:hAnsi="Garamond"/>
                <w:color w:val="000000"/>
              </w:rPr>
              <w:t>169,34</w:t>
            </w:r>
          </w:p>
        </w:tc>
        <w:tc>
          <w:tcPr>
            <w:tcW w:w="2640" w:type="dxa"/>
            <w:tcBorders>
              <w:top w:val="nil"/>
              <w:left w:val="nil"/>
              <w:bottom w:val="single" w:sz="4" w:space="0" w:color="auto"/>
              <w:right w:val="single" w:sz="4" w:space="0" w:color="auto"/>
            </w:tcBorders>
            <w:shd w:val="clear" w:color="auto" w:fill="auto"/>
            <w:noWrap/>
            <w:vAlign w:val="bottom"/>
            <w:hideMark/>
          </w:tcPr>
          <w:p w14:paraId="3DA763E6" w14:textId="7AF89E4C" w:rsidR="00995645" w:rsidRPr="00BF33DD" w:rsidRDefault="00995645" w:rsidP="00995645">
            <w:pPr>
              <w:jc w:val="right"/>
              <w:rPr>
                <w:rFonts w:ascii="Garamond" w:eastAsia="Times New Roman" w:hAnsi="Garamond"/>
                <w:color w:val="000000"/>
                <w:sz w:val="20"/>
                <w:szCs w:val="20"/>
                <w:lang w:val="lv-LV"/>
              </w:rPr>
            </w:pPr>
            <w:r w:rsidRPr="00BF33DD">
              <w:rPr>
                <w:rFonts w:ascii="Garamond" w:hAnsi="Garamond"/>
                <w:color w:val="000000"/>
              </w:rPr>
              <w:t>0,00</w:t>
            </w:r>
          </w:p>
        </w:tc>
        <w:tc>
          <w:tcPr>
            <w:tcW w:w="1720" w:type="dxa"/>
            <w:tcBorders>
              <w:top w:val="nil"/>
              <w:left w:val="nil"/>
              <w:bottom w:val="single" w:sz="4" w:space="0" w:color="auto"/>
              <w:right w:val="single" w:sz="4" w:space="0" w:color="auto"/>
            </w:tcBorders>
            <w:shd w:val="clear" w:color="auto" w:fill="auto"/>
            <w:noWrap/>
            <w:vAlign w:val="bottom"/>
            <w:hideMark/>
          </w:tcPr>
          <w:p w14:paraId="59B0331D" w14:textId="0DB0C105" w:rsidR="00995645" w:rsidRPr="00BF33DD" w:rsidRDefault="00995645" w:rsidP="00995645">
            <w:pPr>
              <w:jc w:val="right"/>
              <w:rPr>
                <w:rFonts w:ascii="Garamond" w:eastAsia="Times New Roman" w:hAnsi="Garamond"/>
                <w:color w:val="000000"/>
                <w:sz w:val="20"/>
                <w:szCs w:val="20"/>
                <w:lang w:val="lv-LV"/>
              </w:rPr>
            </w:pPr>
            <w:r w:rsidRPr="00BF33DD">
              <w:rPr>
                <w:rFonts w:ascii="Garamond" w:hAnsi="Garamond"/>
                <w:color w:val="000000"/>
              </w:rPr>
              <w:t>895,85</w:t>
            </w:r>
          </w:p>
        </w:tc>
        <w:tc>
          <w:tcPr>
            <w:tcW w:w="1720" w:type="dxa"/>
            <w:tcBorders>
              <w:top w:val="nil"/>
              <w:left w:val="nil"/>
              <w:bottom w:val="single" w:sz="4" w:space="0" w:color="auto"/>
              <w:right w:val="single" w:sz="4" w:space="0" w:color="auto"/>
            </w:tcBorders>
            <w:shd w:val="clear" w:color="auto" w:fill="auto"/>
            <w:noWrap/>
            <w:vAlign w:val="bottom"/>
            <w:hideMark/>
          </w:tcPr>
          <w:p w14:paraId="57A5C117" w14:textId="2BDE3895" w:rsidR="00995645" w:rsidRPr="00BF33DD" w:rsidRDefault="00995645" w:rsidP="00995645">
            <w:pPr>
              <w:jc w:val="right"/>
              <w:rPr>
                <w:rFonts w:ascii="Garamond" w:eastAsia="Times New Roman" w:hAnsi="Garamond"/>
                <w:color w:val="000000"/>
                <w:sz w:val="20"/>
                <w:szCs w:val="20"/>
                <w:lang w:val="lv-LV"/>
              </w:rPr>
            </w:pPr>
            <w:r w:rsidRPr="00BF33DD">
              <w:rPr>
                <w:rFonts w:ascii="Garamond" w:hAnsi="Garamond"/>
                <w:color w:val="000000"/>
              </w:rPr>
              <w:t>5059,02</w:t>
            </w:r>
          </w:p>
        </w:tc>
        <w:tc>
          <w:tcPr>
            <w:tcW w:w="1220" w:type="dxa"/>
            <w:tcBorders>
              <w:top w:val="nil"/>
              <w:left w:val="nil"/>
              <w:bottom w:val="single" w:sz="4" w:space="0" w:color="auto"/>
              <w:right w:val="single" w:sz="4" w:space="0" w:color="auto"/>
            </w:tcBorders>
            <w:shd w:val="clear" w:color="auto" w:fill="auto"/>
            <w:noWrap/>
            <w:vAlign w:val="bottom"/>
            <w:hideMark/>
          </w:tcPr>
          <w:p w14:paraId="0CED7C3B" w14:textId="76E3FEFF" w:rsidR="00995645" w:rsidRPr="00BF33DD" w:rsidRDefault="00995645" w:rsidP="00995645">
            <w:pPr>
              <w:jc w:val="right"/>
              <w:rPr>
                <w:rFonts w:ascii="Garamond" w:eastAsia="Times New Roman" w:hAnsi="Garamond"/>
                <w:color w:val="000000"/>
                <w:sz w:val="20"/>
                <w:szCs w:val="20"/>
                <w:lang w:val="lv-LV"/>
              </w:rPr>
            </w:pPr>
            <w:r w:rsidRPr="00BF33DD">
              <w:rPr>
                <w:rFonts w:ascii="Garamond" w:hAnsi="Garamond"/>
                <w:color w:val="000000"/>
              </w:rPr>
              <w:t>45437,42</w:t>
            </w:r>
          </w:p>
        </w:tc>
        <w:tc>
          <w:tcPr>
            <w:tcW w:w="1052" w:type="dxa"/>
            <w:tcBorders>
              <w:top w:val="nil"/>
              <w:left w:val="nil"/>
              <w:bottom w:val="single" w:sz="4" w:space="0" w:color="auto"/>
              <w:right w:val="single" w:sz="4" w:space="0" w:color="auto"/>
            </w:tcBorders>
            <w:shd w:val="clear" w:color="auto" w:fill="auto"/>
            <w:noWrap/>
            <w:vAlign w:val="bottom"/>
            <w:hideMark/>
          </w:tcPr>
          <w:p w14:paraId="0DC393FE" w14:textId="451A6CDB" w:rsidR="00995645" w:rsidRPr="00BF33DD" w:rsidRDefault="00995645" w:rsidP="00995645">
            <w:pPr>
              <w:jc w:val="right"/>
              <w:rPr>
                <w:rFonts w:ascii="Garamond" w:eastAsia="Times New Roman" w:hAnsi="Garamond"/>
                <w:color w:val="000000"/>
                <w:sz w:val="20"/>
                <w:szCs w:val="20"/>
                <w:lang w:val="lv-LV"/>
              </w:rPr>
            </w:pPr>
            <w:r w:rsidRPr="00BF33DD">
              <w:rPr>
                <w:rFonts w:ascii="Garamond" w:hAnsi="Garamond"/>
                <w:color w:val="000000"/>
              </w:rPr>
              <w:t>83511,29</w:t>
            </w:r>
          </w:p>
        </w:tc>
      </w:tr>
      <w:tr w:rsidR="00995645" w:rsidRPr="00D32822" w14:paraId="61396C91" w14:textId="77777777" w:rsidTr="00995645">
        <w:trPr>
          <w:trHeight w:val="288"/>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62ECED14" w14:textId="77777777" w:rsidR="00995645" w:rsidRPr="00BF33DD" w:rsidRDefault="00995645" w:rsidP="00995645">
            <w:pPr>
              <w:rPr>
                <w:rFonts w:ascii="Garamond" w:eastAsia="Times New Roman" w:hAnsi="Garamond"/>
                <w:color w:val="000000"/>
                <w:sz w:val="20"/>
                <w:szCs w:val="20"/>
                <w:lang w:val="lv-LV"/>
              </w:rPr>
            </w:pPr>
            <w:r w:rsidRPr="00BF33DD">
              <w:rPr>
                <w:rFonts w:ascii="Garamond" w:eastAsia="Times New Roman" w:hAnsi="Garamond"/>
                <w:color w:val="000000"/>
                <w:sz w:val="20"/>
                <w:szCs w:val="20"/>
                <w:lang w:val="lv-LV"/>
              </w:rPr>
              <w:t>Aktīvi</w:t>
            </w:r>
          </w:p>
        </w:tc>
        <w:tc>
          <w:tcPr>
            <w:tcW w:w="1520" w:type="dxa"/>
            <w:tcBorders>
              <w:top w:val="nil"/>
              <w:left w:val="nil"/>
              <w:bottom w:val="single" w:sz="4" w:space="0" w:color="auto"/>
              <w:right w:val="single" w:sz="4" w:space="0" w:color="auto"/>
            </w:tcBorders>
            <w:shd w:val="clear" w:color="auto" w:fill="auto"/>
            <w:noWrap/>
            <w:hideMark/>
          </w:tcPr>
          <w:p w14:paraId="364FFE3E" w14:textId="5EA6782C" w:rsidR="00995645" w:rsidRPr="00BF33DD" w:rsidRDefault="00995645" w:rsidP="00995645">
            <w:pPr>
              <w:jc w:val="right"/>
              <w:rPr>
                <w:rFonts w:ascii="Garamond" w:eastAsia="Times New Roman" w:hAnsi="Garamond"/>
                <w:color w:val="000000"/>
                <w:sz w:val="20"/>
                <w:szCs w:val="20"/>
                <w:lang w:val="lv-LV"/>
              </w:rPr>
            </w:pPr>
            <w:r w:rsidRPr="00BF33DD">
              <w:rPr>
                <w:rFonts w:ascii="Garamond" w:hAnsi="Garamond"/>
              </w:rPr>
              <w:t xml:space="preserve">83511,29 </w:t>
            </w:r>
          </w:p>
        </w:tc>
        <w:tc>
          <w:tcPr>
            <w:tcW w:w="1560" w:type="dxa"/>
            <w:tcBorders>
              <w:top w:val="nil"/>
              <w:left w:val="nil"/>
              <w:bottom w:val="single" w:sz="4" w:space="0" w:color="auto"/>
              <w:right w:val="single" w:sz="4" w:space="0" w:color="auto"/>
            </w:tcBorders>
            <w:shd w:val="clear" w:color="auto" w:fill="auto"/>
            <w:noWrap/>
            <w:hideMark/>
          </w:tcPr>
          <w:p w14:paraId="35D97288" w14:textId="148AE71A" w:rsidR="00995645" w:rsidRPr="00BF33DD" w:rsidRDefault="00995645" w:rsidP="00995645">
            <w:pPr>
              <w:jc w:val="right"/>
              <w:rPr>
                <w:rFonts w:ascii="Garamond" w:eastAsia="Times New Roman" w:hAnsi="Garamond"/>
                <w:color w:val="000000"/>
                <w:sz w:val="20"/>
                <w:szCs w:val="20"/>
                <w:lang w:val="lv-LV"/>
              </w:rPr>
            </w:pPr>
            <w:r w:rsidRPr="00BF33DD">
              <w:rPr>
                <w:rFonts w:ascii="Garamond" w:hAnsi="Garamond"/>
              </w:rPr>
              <w:t xml:space="preserve">0,00 </w:t>
            </w:r>
          </w:p>
        </w:tc>
        <w:tc>
          <w:tcPr>
            <w:tcW w:w="2640" w:type="dxa"/>
            <w:tcBorders>
              <w:top w:val="nil"/>
              <w:left w:val="nil"/>
              <w:bottom w:val="single" w:sz="4" w:space="0" w:color="auto"/>
              <w:right w:val="single" w:sz="4" w:space="0" w:color="auto"/>
            </w:tcBorders>
            <w:shd w:val="clear" w:color="auto" w:fill="auto"/>
            <w:noWrap/>
            <w:hideMark/>
          </w:tcPr>
          <w:p w14:paraId="720B955C" w14:textId="6E5EBB06" w:rsidR="00995645" w:rsidRPr="00BF33DD" w:rsidRDefault="00995645" w:rsidP="00995645">
            <w:pPr>
              <w:jc w:val="right"/>
              <w:rPr>
                <w:rFonts w:ascii="Garamond" w:eastAsia="Times New Roman" w:hAnsi="Garamond"/>
                <w:color w:val="000000"/>
                <w:sz w:val="20"/>
                <w:szCs w:val="20"/>
                <w:lang w:val="lv-LV"/>
              </w:rPr>
            </w:pPr>
            <w:r w:rsidRPr="00BF33DD">
              <w:rPr>
                <w:rFonts w:ascii="Garamond" w:hAnsi="Garamond"/>
              </w:rPr>
              <w:t xml:space="preserve">0,00 </w:t>
            </w:r>
          </w:p>
        </w:tc>
        <w:tc>
          <w:tcPr>
            <w:tcW w:w="1720" w:type="dxa"/>
            <w:tcBorders>
              <w:top w:val="nil"/>
              <w:left w:val="nil"/>
              <w:bottom w:val="single" w:sz="4" w:space="0" w:color="auto"/>
              <w:right w:val="single" w:sz="4" w:space="0" w:color="auto"/>
            </w:tcBorders>
            <w:shd w:val="clear" w:color="auto" w:fill="auto"/>
            <w:noWrap/>
            <w:hideMark/>
          </w:tcPr>
          <w:p w14:paraId="416DCEFA" w14:textId="1A0FC121" w:rsidR="00995645" w:rsidRPr="00BF33DD" w:rsidRDefault="00995645" w:rsidP="00995645">
            <w:pPr>
              <w:jc w:val="right"/>
              <w:rPr>
                <w:rFonts w:ascii="Garamond" w:eastAsia="Times New Roman" w:hAnsi="Garamond"/>
                <w:color w:val="000000"/>
                <w:sz w:val="20"/>
                <w:szCs w:val="20"/>
                <w:lang w:val="lv-LV"/>
              </w:rPr>
            </w:pPr>
            <w:r w:rsidRPr="00BF33DD">
              <w:rPr>
                <w:rFonts w:ascii="Garamond" w:hAnsi="Garamond"/>
              </w:rPr>
              <w:t xml:space="preserve">0,00 </w:t>
            </w:r>
          </w:p>
        </w:tc>
        <w:tc>
          <w:tcPr>
            <w:tcW w:w="1720" w:type="dxa"/>
            <w:tcBorders>
              <w:top w:val="nil"/>
              <w:left w:val="nil"/>
              <w:bottom w:val="single" w:sz="4" w:space="0" w:color="auto"/>
              <w:right w:val="single" w:sz="4" w:space="0" w:color="auto"/>
            </w:tcBorders>
            <w:shd w:val="clear" w:color="auto" w:fill="auto"/>
            <w:noWrap/>
            <w:hideMark/>
          </w:tcPr>
          <w:p w14:paraId="2CAA1DAB" w14:textId="2A1CD026" w:rsidR="00995645" w:rsidRPr="00BF33DD" w:rsidRDefault="00995645" w:rsidP="00995645">
            <w:pPr>
              <w:jc w:val="right"/>
              <w:rPr>
                <w:rFonts w:ascii="Garamond" w:eastAsia="Times New Roman" w:hAnsi="Garamond"/>
                <w:color w:val="000000"/>
                <w:sz w:val="20"/>
                <w:szCs w:val="20"/>
                <w:lang w:val="lv-LV"/>
              </w:rPr>
            </w:pPr>
            <w:r w:rsidRPr="00BF33DD">
              <w:rPr>
                <w:rFonts w:ascii="Garamond" w:hAnsi="Garamond"/>
              </w:rPr>
              <w:t xml:space="preserve">0,00 </w:t>
            </w:r>
          </w:p>
        </w:tc>
        <w:tc>
          <w:tcPr>
            <w:tcW w:w="1220" w:type="dxa"/>
            <w:tcBorders>
              <w:top w:val="nil"/>
              <w:left w:val="nil"/>
              <w:bottom w:val="single" w:sz="4" w:space="0" w:color="auto"/>
              <w:right w:val="single" w:sz="4" w:space="0" w:color="auto"/>
            </w:tcBorders>
            <w:shd w:val="clear" w:color="auto" w:fill="auto"/>
            <w:noWrap/>
            <w:hideMark/>
          </w:tcPr>
          <w:p w14:paraId="15410297" w14:textId="34C51C5E" w:rsidR="00995645" w:rsidRPr="00BF33DD" w:rsidRDefault="00995645" w:rsidP="00995645">
            <w:pPr>
              <w:jc w:val="right"/>
              <w:rPr>
                <w:rFonts w:ascii="Garamond" w:eastAsia="Times New Roman" w:hAnsi="Garamond"/>
                <w:color w:val="000000"/>
                <w:sz w:val="20"/>
                <w:szCs w:val="20"/>
                <w:lang w:val="lv-LV"/>
              </w:rPr>
            </w:pPr>
            <w:r w:rsidRPr="00BF33DD">
              <w:rPr>
                <w:rFonts w:ascii="Garamond" w:hAnsi="Garamond"/>
              </w:rPr>
              <w:t xml:space="preserve">0,00 </w:t>
            </w:r>
          </w:p>
        </w:tc>
        <w:tc>
          <w:tcPr>
            <w:tcW w:w="1052" w:type="dxa"/>
            <w:tcBorders>
              <w:top w:val="nil"/>
              <w:left w:val="nil"/>
              <w:bottom w:val="single" w:sz="4" w:space="0" w:color="auto"/>
              <w:right w:val="single" w:sz="4" w:space="0" w:color="auto"/>
            </w:tcBorders>
            <w:shd w:val="clear" w:color="auto" w:fill="auto"/>
            <w:noWrap/>
            <w:hideMark/>
          </w:tcPr>
          <w:p w14:paraId="7A0D09AF" w14:textId="4C09E8E6" w:rsidR="00995645" w:rsidRPr="00BF33DD" w:rsidRDefault="00995645" w:rsidP="00995645">
            <w:pPr>
              <w:jc w:val="right"/>
              <w:rPr>
                <w:rFonts w:ascii="Garamond" w:eastAsia="Times New Roman" w:hAnsi="Garamond"/>
                <w:color w:val="000000"/>
                <w:sz w:val="20"/>
                <w:szCs w:val="20"/>
                <w:lang w:val="lv-LV"/>
              </w:rPr>
            </w:pPr>
            <w:r w:rsidRPr="00BF33DD">
              <w:rPr>
                <w:rFonts w:ascii="Garamond" w:hAnsi="Garamond"/>
              </w:rPr>
              <w:t xml:space="preserve">83511,29 </w:t>
            </w:r>
          </w:p>
        </w:tc>
      </w:tr>
      <w:tr w:rsidR="00995645" w:rsidRPr="00D32822" w14:paraId="447A594C" w14:textId="77777777" w:rsidTr="008A215A">
        <w:trPr>
          <w:trHeight w:val="288"/>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7306E963" w14:textId="77777777" w:rsidR="00995645" w:rsidRPr="00BF33DD" w:rsidRDefault="00995645" w:rsidP="00995645">
            <w:pPr>
              <w:rPr>
                <w:rFonts w:ascii="Garamond" w:eastAsia="Times New Roman" w:hAnsi="Garamond"/>
                <w:color w:val="000000"/>
                <w:sz w:val="20"/>
                <w:szCs w:val="20"/>
                <w:lang w:val="lv-LV"/>
              </w:rPr>
            </w:pPr>
            <w:r w:rsidRPr="00BF33DD">
              <w:rPr>
                <w:rFonts w:ascii="Garamond" w:eastAsia="Times New Roman" w:hAnsi="Garamond"/>
                <w:color w:val="000000"/>
                <w:sz w:val="20"/>
                <w:szCs w:val="20"/>
                <w:lang w:val="lv-LV"/>
              </w:rPr>
              <w:t>Likviditāte periodā</w:t>
            </w:r>
          </w:p>
        </w:tc>
        <w:tc>
          <w:tcPr>
            <w:tcW w:w="1520" w:type="dxa"/>
            <w:tcBorders>
              <w:top w:val="nil"/>
              <w:left w:val="nil"/>
              <w:bottom w:val="single" w:sz="4" w:space="0" w:color="auto"/>
              <w:right w:val="single" w:sz="4" w:space="0" w:color="auto"/>
            </w:tcBorders>
            <w:shd w:val="clear" w:color="auto" w:fill="auto"/>
            <w:noWrap/>
            <w:hideMark/>
          </w:tcPr>
          <w:p w14:paraId="6B347EB0" w14:textId="1B280D3E" w:rsidR="00995645" w:rsidRPr="00BF33DD" w:rsidRDefault="00995645" w:rsidP="00995645">
            <w:pPr>
              <w:jc w:val="right"/>
              <w:rPr>
                <w:rFonts w:ascii="Garamond" w:eastAsia="Times New Roman" w:hAnsi="Garamond"/>
                <w:color w:val="000000"/>
                <w:sz w:val="20"/>
                <w:szCs w:val="20"/>
                <w:lang w:val="lv-LV"/>
              </w:rPr>
            </w:pPr>
            <w:r w:rsidRPr="00BF33DD">
              <w:rPr>
                <w:rFonts w:ascii="Garamond" w:hAnsi="Garamond"/>
              </w:rPr>
              <w:t>51561,63</w:t>
            </w:r>
          </w:p>
        </w:tc>
        <w:tc>
          <w:tcPr>
            <w:tcW w:w="1560" w:type="dxa"/>
            <w:tcBorders>
              <w:top w:val="nil"/>
              <w:left w:val="nil"/>
              <w:bottom w:val="single" w:sz="4" w:space="0" w:color="auto"/>
              <w:right w:val="single" w:sz="4" w:space="0" w:color="auto"/>
            </w:tcBorders>
            <w:shd w:val="clear" w:color="auto" w:fill="auto"/>
            <w:noWrap/>
            <w:hideMark/>
          </w:tcPr>
          <w:p w14:paraId="57ED0C5D" w14:textId="4DC3616C" w:rsidR="00995645" w:rsidRPr="00BF33DD" w:rsidRDefault="00995645" w:rsidP="00995645">
            <w:pPr>
              <w:jc w:val="right"/>
              <w:rPr>
                <w:rFonts w:ascii="Garamond" w:eastAsia="Times New Roman" w:hAnsi="Garamond"/>
                <w:color w:val="000000"/>
                <w:sz w:val="20"/>
                <w:szCs w:val="20"/>
                <w:lang w:val="lv-LV"/>
              </w:rPr>
            </w:pPr>
            <w:r w:rsidRPr="00BF33DD">
              <w:rPr>
                <w:rFonts w:ascii="Garamond" w:hAnsi="Garamond"/>
              </w:rPr>
              <w:t>-169,34</w:t>
            </w:r>
          </w:p>
        </w:tc>
        <w:tc>
          <w:tcPr>
            <w:tcW w:w="2640" w:type="dxa"/>
            <w:tcBorders>
              <w:top w:val="nil"/>
              <w:left w:val="nil"/>
              <w:bottom w:val="single" w:sz="4" w:space="0" w:color="auto"/>
              <w:right w:val="single" w:sz="4" w:space="0" w:color="auto"/>
            </w:tcBorders>
            <w:shd w:val="clear" w:color="auto" w:fill="auto"/>
            <w:noWrap/>
            <w:hideMark/>
          </w:tcPr>
          <w:p w14:paraId="3C003150" w14:textId="6DE8103D" w:rsidR="00995645" w:rsidRPr="00BF33DD" w:rsidRDefault="00995645" w:rsidP="00995645">
            <w:pPr>
              <w:jc w:val="right"/>
              <w:rPr>
                <w:rFonts w:ascii="Garamond" w:eastAsia="Times New Roman" w:hAnsi="Garamond"/>
                <w:color w:val="000000"/>
                <w:sz w:val="20"/>
                <w:szCs w:val="20"/>
                <w:lang w:val="lv-LV"/>
              </w:rPr>
            </w:pPr>
            <w:r w:rsidRPr="00BF33DD">
              <w:rPr>
                <w:rFonts w:ascii="Garamond" w:hAnsi="Garamond"/>
              </w:rPr>
              <w:t>0,00</w:t>
            </w:r>
          </w:p>
        </w:tc>
        <w:tc>
          <w:tcPr>
            <w:tcW w:w="1720" w:type="dxa"/>
            <w:tcBorders>
              <w:top w:val="nil"/>
              <w:left w:val="nil"/>
              <w:bottom w:val="single" w:sz="4" w:space="0" w:color="auto"/>
              <w:right w:val="single" w:sz="4" w:space="0" w:color="auto"/>
            </w:tcBorders>
            <w:shd w:val="clear" w:color="auto" w:fill="auto"/>
            <w:noWrap/>
            <w:hideMark/>
          </w:tcPr>
          <w:p w14:paraId="6E70A89F" w14:textId="487A1D04" w:rsidR="00995645" w:rsidRPr="00BF33DD" w:rsidRDefault="00995645" w:rsidP="00995645">
            <w:pPr>
              <w:jc w:val="right"/>
              <w:rPr>
                <w:rFonts w:ascii="Garamond" w:eastAsia="Times New Roman" w:hAnsi="Garamond"/>
                <w:color w:val="000000"/>
                <w:sz w:val="20"/>
                <w:szCs w:val="20"/>
                <w:lang w:val="lv-LV"/>
              </w:rPr>
            </w:pPr>
            <w:r w:rsidRPr="00BF33DD">
              <w:rPr>
                <w:rFonts w:ascii="Garamond" w:hAnsi="Garamond"/>
              </w:rPr>
              <w:t>-895,85</w:t>
            </w:r>
          </w:p>
        </w:tc>
        <w:tc>
          <w:tcPr>
            <w:tcW w:w="1720" w:type="dxa"/>
            <w:tcBorders>
              <w:top w:val="nil"/>
              <w:left w:val="nil"/>
              <w:bottom w:val="single" w:sz="4" w:space="0" w:color="auto"/>
              <w:right w:val="single" w:sz="4" w:space="0" w:color="auto"/>
            </w:tcBorders>
            <w:shd w:val="clear" w:color="auto" w:fill="auto"/>
            <w:noWrap/>
            <w:hideMark/>
          </w:tcPr>
          <w:p w14:paraId="7301BE71" w14:textId="1F2BA85F" w:rsidR="00995645" w:rsidRPr="00BF33DD" w:rsidRDefault="00995645" w:rsidP="00995645">
            <w:pPr>
              <w:jc w:val="right"/>
              <w:rPr>
                <w:rFonts w:ascii="Garamond" w:eastAsia="Times New Roman" w:hAnsi="Garamond"/>
                <w:color w:val="000000"/>
                <w:sz w:val="20"/>
                <w:szCs w:val="20"/>
                <w:lang w:val="lv-LV"/>
              </w:rPr>
            </w:pPr>
            <w:r w:rsidRPr="00BF33DD">
              <w:rPr>
                <w:rFonts w:ascii="Garamond" w:hAnsi="Garamond"/>
              </w:rPr>
              <w:t>-5059,02</w:t>
            </w:r>
          </w:p>
        </w:tc>
        <w:tc>
          <w:tcPr>
            <w:tcW w:w="1220" w:type="dxa"/>
            <w:tcBorders>
              <w:top w:val="nil"/>
              <w:left w:val="nil"/>
              <w:bottom w:val="single" w:sz="4" w:space="0" w:color="auto"/>
              <w:right w:val="single" w:sz="4" w:space="0" w:color="auto"/>
            </w:tcBorders>
            <w:shd w:val="clear" w:color="auto" w:fill="auto"/>
            <w:noWrap/>
            <w:hideMark/>
          </w:tcPr>
          <w:p w14:paraId="24F3D76F" w14:textId="00B02BFB" w:rsidR="00995645" w:rsidRPr="00BF33DD" w:rsidRDefault="00995645" w:rsidP="00995645">
            <w:pPr>
              <w:jc w:val="right"/>
              <w:rPr>
                <w:rFonts w:ascii="Garamond" w:eastAsia="Times New Roman" w:hAnsi="Garamond"/>
                <w:color w:val="000000"/>
                <w:sz w:val="20"/>
                <w:szCs w:val="20"/>
                <w:lang w:val="lv-LV"/>
              </w:rPr>
            </w:pPr>
            <w:r w:rsidRPr="00BF33DD">
              <w:rPr>
                <w:rFonts w:ascii="Garamond" w:hAnsi="Garamond"/>
              </w:rPr>
              <w:t>-45437,42</w:t>
            </w:r>
          </w:p>
        </w:tc>
        <w:tc>
          <w:tcPr>
            <w:tcW w:w="1052" w:type="dxa"/>
            <w:tcBorders>
              <w:top w:val="nil"/>
              <w:left w:val="nil"/>
              <w:bottom w:val="single" w:sz="4" w:space="0" w:color="auto"/>
              <w:right w:val="single" w:sz="4" w:space="0" w:color="auto"/>
            </w:tcBorders>
            <w:shd w:val="clear" w:color="auto" w:fill="auto"/>
            <w:noWrap/>
            <w:hideMark/>
          </w:tcPr>
          <w:p w14:paraId="399C83D5" w14:textId="24666C2C" w:rsidR="00995645" w:rsidRPr="00BF33DD" w:rsidRDefault="00995645" w:rsidP="00995645">
            <w:pPr>
              <w:rPr>
                <w:rFonts w:ascii="Garamond" w:eastAsia="Times New Roman" w:hAnsi="Garamond"/>
                <w:color w:val="000000"/>
                <w:sz w:val="20"/>
                <w:szCs w:val="20"/>
                <w:lang w:val="lv-LV"/>
              </w:rPr>
            </w:pPr>
            <w:r w:rsidRPr="00BF33DD">
              <w:rPr>
                <w:rFonts w:ascii="Garamond" w:hAnsi="Garamond"/>
              </w:rPr>
              <w:t>0,00</w:t>
            </w:r>
          </w:p>
        </w:tc>
      </w:tr>
      <w:tr w:rsidR="00995645" w:rsidRPr="00D32822" w14:paraId="43174943" w14:textId="77777777" w:rsidTr="00995645">
        <w:trPr>
          <w:trHeight w:val="288"/>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24C08710" w14:textId="53144C8A" w:rsidR="00995645" w:rsidRPr="00BF33DD" w:rsidRDefault="00995645" w:rsidP="00995645">
            <w:pPr>
              <w:rPr>
                <w:rFonts w:ascii="Garamond" w:eastAsia="Times New Roman" w:hAnsi="Garamond"/>
                <w:color w:val="000000"/>
                <w:sz w:val="20"/>
                <w:szCs w:val="20"/>
                <w:lang w:val="lv-LV"/>
              </w:rPr>
            </w:pPr>
            <w:r w:rsidRPr="00BF33DD">
              <w:rPr>
                <w:rFonts w:ascii="Garamond" w:eastAsia="Times New Roman" w:hAnsi="Garamond"/>
                <w:color w:val="000000"/>
                <w:sz w:val="20"/>
                <w:szCs w:val="20"/>
                <w:lang w:val="lv-LV"/>
              </w:rPr>
              <w:t>Kumulatīvā likviditāte</w:t>
            </w:r>
          </w:p>
        </w:tc>
        <w:tc>
          <w:tcPr>
            <w:tcW w:w="1520" w:type="dxa"/>
            <w:tcBorders>
              <w:top w:val="nil"/>
              <w:left w:val="nil"/>
              <w:bottom w:val="single" w:sz="4" w:space="0" w:color="auto"/>
              <w:right w:val="single" w:sz="4" w:space="0" w:color="auto"/>
            </w:tcBorders>
            <w:shd w:val="clear" w:color="auto" w:fill="auto"/>
            <w:noWrap/>
            <w:vAlign w:val="bottom"/>
            <w:hideMark/>
          </w:tcPr>
          <w:p w14:paraId="090A2B1C" w14:textId="250D691A" w:rsidR="00995645" w:rsidRPr="00BF33DD" w:rsidRDefault="00995645" w:rsidP="00995645">
            <w:pPr>
              <w:jc w:val="right"/>
              <w:rPr>
                <w:rFonts w:ascii="Garamond" w:eastAsia="Times New Roman" w:hAnsi="Garamond"/>
                <w:color w:val="000000"/>
                <w:sz w:val="20"/>
                <w:szCs w:val="20"/>
                <w:lang w:val="lv-LV"/>
              </w:rPr>
            </w:pPr>
            <w:r w:rsidRPr="00BF33DD">
              <w:rPr>
                <w:rFonts w:ascii="Garamond" w:hAnsi="Garamond"/>
                <w:color w:val="000000"/>
              </w:rPr>
              <w:t>51561,63</w:t>
            </w:r>
          </w:p>
        </w:tc>
        <w:tc>
          <w:tcPr>
            <w:tcW w:w="1560" w:type="dxa"/>
            <w:tcBorders>
              <w:top w:val="nil"/>
              <w:left w:val="nil"/>
              <w:bottom w:val="single" w:sz="4" w:space="0" w:color="auto"/>
              <w:right w:val="single" w:sz="4" w:space="0" w:color="auto"/>
            </w:tcBorders>
            <w:shd w:val="clear" w:color="auto" w:fill="auto"/>
            <w:noWrap/>
            <w:vAlign w:val="bottom"/>
            <w:hideMark/>
          </w:tcPr>
          <w:p w14:paraId="662490C9" w14:textId="3D01AAD4" w:rsidR="00995645" w:rsidRPr="00BF33DD" w:rsidRDefault="00995645" w:rsidP="00995645">
            <w:pPr>
              <w:jc w:val="right"/>
              <w:rPr>
                <w:rFonts w:ascii="Garamond" w:eastAsia="Times New Roman" w:hAnsi="Garamond"/>
                <w:color w:val="000000"/>
                <w:sz w:val="20"/>
                <w:szCs w:val="20"/>
                <w:lang w:val="lv-LV"/>
              </w:rPr>
            </w:pPr>
            <w:r w:rsidRPr="00BF33DD">
              <w:rPr>
                <w:rFonts w:ascii="Garamond" w:hAnsi="Garamond"/>
                <w:color w:val="000000"/>
              </w:rPr>
              <w:t>51392,29</w:t>
            </w:r>
          </w:p>
        </w:tc>
        <w:tc>
          <w:tcPr>
            <w:tcW w:w="2640" w:type="dxa"/>
            <w:tcBorders>
              <w:top w:val="nil"/>
              <w:left w:val="nil"/>
              <w:bottom w:val="single" w:sz="4" w:space="0" w:color="auto"/>
              <w:right w:val="single" w:sz="4" w:space="0" w:color="auto"/>
            </w:tcBorders>
            <w:shd w:val="clear" w:color="auto" w:fill="auto"/>
            <w:noWrap/>
            <w:vAlign w:val="bottom"/>
            <w:hideMark/>
          </w:tcPr>
          <w:p w14:paraId="23D35107" w14:textId="0EFB3681" w:rsidR="00995645" w:rsidRPr="00BF33DD" w:rsidRDefault="00995645" w:rsidP="00995645">
            <w:pPr>
              <w:jc w:val="right"/>
              <w:rPr>
                <w:rFonts w:ascii="Garamond" w:eastAsia="Times New Roman" w:hAnsi="Garamond"/>
                <w:color w:val="000000"/>
                <w:sz w:val="20"/>
                <w:szCs w:val="20"/>
                <w:lang w:val="lv-LV"/>
              </w:rPr>
            </w:pPr>
            <w:r w:rsidRPr="00BF33DD">
              <w:rPr>
                <w:rFonts w:ascii="Garamond" w:hAnsi="Garamond"/>
                <w:color w:val="000000"/>
              </w:rPr>
              <w:t>51392,29</w:t>
            </w:r>
          </w:p>
        </w:tc>
        <w:tc>
          <w:tcPr>
            <w:tcW w:w="1720" w:type="dxa"/>
            <w:tcBorders>
              <w:top w:val="nil"/>
              <w:left w:val="nil"/>
              <w:bottom w:val="single" w:sz="4" w:space="0" w:color="auto"/>
              <w:right w:val="single" w:sz="4" w:space="0" w:color="auto"/>
            </w:tcBorders>
            <w:shd w:val="clear" w:color="auto" w:fill="auto"/>
            <w:noWrap/>
            <w:vAlign w:val="bottom"/>
            <w:hideMark/>
          </w:tcPr>
          <w:p w14:paraId="7CD8437E" w14:textId="3AFF89AA" w:rsidR="00995645" w:rsidRPr="00BF33DD" w:rsidRDefault="00995645" w:rsidP="00995645">
            <w:pPr>
              <w:jc w:val="right"/>
              <w:rPr>
                <w:rFonts w:ascii="Garamond" w:eastAsia="Times New Roman" w:hAnsi="Garamond"/>
                <w:color w:val="000000"/>
                <w:sz w:val="20"/>
                <w:szCs w:val="20"/>
                <w:lang w:val="lv-LV"/>
              </w:rPr>
            </w:pPr>
            <w:r w:rsidRPr="00BF33DD">
              <w:rPr>
                <w:rFonts w:ascii="Garamond" w:hAnsi="Garamond"/>
                <w:color w:val="000000"/>
              </w:rPr>
              <w:t>50496,44</w:t>
            </w:r>
          </w:p>
        </w:tc>
        <w:tc>
          <w:tcPr>
            <w:tcW w:w="1720" w:type="dxa"/>
            <w:tcBorders>
              <w:top w:val="nil"/>
              <w:left w:val="nil"/>
              <w:bottom w:val="single" w:sz="4" w:space="0" w:color="auto"/>
              <w:right w:val="single" w:sz="4" w:space="0" w:color="auto"/>
            </w:tcBorders>
            <w:shd w:val="clear" w:color="auto" w:fill="auto"/>
            <w:noWrap/>
            <w:vAlign w:val="bottom"/>
            <w:hideMark/>
          </w:tcPr>
          <w:p w14:paraId="0FA243B2" w14:textId="5BF282B1" w:rsidR="00995645" w:rsidRPr="00BF33DD" w:rsidRDefault="00995645" w:rsidP="00995645">
            <w:pPr>
              <w:jc w:val="right"/>
              <w:rPr>
                <w:rFonts w:ascii="Garamond" w:eastAsia="Times New Roman" w:hAnsi="Garamond"/>
                <w:color w:val="000000"/>
                <w:sz w:val="20"/>
                <w:szCs w:val="20"/>
                <w:lang w:val="lv-LV"/>
              </w:rPr>
            </w:pPr>
            <w:r w:rsidRPr="00BF33DD">
              <w:rPr>
                <w:rFonts w:ascii="Garamond" w:hAnsi="Garamond"/>
                <w:color w:val="000000"/>
              </w:rPr>
              <w:t>45437,42</w:t>
            </w:r>
          </w:p>
        </w:tc>
        <w:tc>
          <w:tcPr>
            <w:tcW w:w="1220" w:type="dxa"/>
            <w:tcBorders>
              <w:top w:val="nil"/>
              <w:left w:val="nil"/>
              <w:bottom w:val="single" w:sz="4" w:space="0" w:color="auto"/>
              <w:right w:val="single" w:sz="4" w:space="0" w:color="auto"/>
            </w:tcBorders>
            <w:shd w:val="clear" w:color="auto" w:fill="auto"/>
            <w:noWrap/>
            <w:vAlign w:val="bottom"/>
            <w:hideMark/>
          </w:tcPr>
          <w:p w14:paraId="5F0BAE26" w14:textId="097DEEB4" w:rsidR="00995645" w:rsidRPr="00BF33DD" w:rsidRDefault="00995645" w:rsidP="00995645">
            <w:pPr>
              <w:jc w:val="right"/>
              <w:rPr>
                <w:rFonts w:ascii="Garamond" w:eastAsia="Times New Roman" w:hAnsi="Garamond"/>
                <w:color w:val="000000"/>
                <w:sz w:val="20"/>
                <w:szCs w:val="20"/>
                <w:lang w:val="lv-LV"/>
              </w:rPr>
            </w:pPr>
            <w:r w:rsidRPr="00BF33DD">
              <w:rPr>
                <w:rFonts w:ascii="Garamond" w:hAnsi="Garamond"/>
                <w:color w:val="000000"/>
              </w:rPr>
              <w:t>0,00</w:t>
            </w:r>
          </w:p>
        </w:tc>
        <w:tc>
          <w:tcPr>
            <w:tcW w:w="1052" w:type="dxa"/>
            <w:tcBorders>
              <w:top w:val="nil"/>
              <w:left w:val="nil"/>
              <w:bottom w:val="single" w:sz="4" w:space="0" w:color="auto"/>
              <w:right w:val="single" w:sz="4" w:space="0" w:color="auto"/>
            </w:tcBorders>
            <w:shd w:val="clear" w:color="auto" w:fill="auto"/>
            <w:noWrap/>
            <w:vAlign w:val="bottom"/>
            <w:hideMark/>
          </w:tcPr>
          <w:p w14:paraId="5E24C144" w14:textId="5A4E007A" w:rsidR="00995645" w:rsidRPr="00BF33DD" w:rsidRDefault="00995645" w:rsidP="00995645">
            <w:pPr>
              <w:rPr>
                <w:rFonts w:ascii="Garamond" w:eastAsia="Times New Roman" w:hAnsi="Garamond"/>
                <w:color w:val="000000"/>
                <w:sz w:val="20"/>
                <w:szCs w:val="20"/>
                <w:lang w:val="lv-LV"/>
              </w:rPr>
            </w:pPr>
            <w:r w:rsidRPr="00BF33DD">
              <w:rPr>
                <w:rFonts w:ascii="Garamond" w:hAnsi="Garamond"/>
                <w:color w:val="000000"/>
              </w:rPr>
              <w:t>0,00</w:t>
            </w:r>
          </w:p>
        </w:tc>
      </w:tr>
    </w:tbl>
    <w:p w14:paraId="5F79EE3B" w14:textId="77777777" w:rsidR="009F3592" w:rsidRPr="00D32822" w:rsidRDefault="009F3592" w:rsidP="00B37942">
      <w:pPr>
        <w:rPr>
          <w:rFonts w:ascii="Garamond" w:hAnsi="Garamond"/>
          <w:sz w:val="20"/>
          <w:szCs w:val="20"/>
          <w:lang w:val="lv-LV"/>
        </w:rPr>
      </w:pPr>
    </w:p>
    <w:p w14:paraId="63B5417F" w14:textId="7A245FCE" w:rsidR="009F3592" w:rsidRPr="00D32822" w:rsidRDefault="009F3592" w:rsidP="009F3592">
      <w:pPr>
        <w:ind w:left="360"/>
        <w:rPr>
          <w:rFonts w:ascii="Garamond" w:hAnsi="Garamond"/>
          <w:sz w:val="20"/>
          <w:szCs w:val="20"/>
          <w:lang w:val="lv-LV"/>
        </w:rPr>
      </w:pPr>
      <w:r w:rsidRPr="00D32822">
        <w:rPr>
          <w:rFonts w:ascii="Garamond" w:hAnsi="Garamond"/>
          <w:sz w:val="20"/>
          <w:szCs w:val="20"/>
          <w:lang w:val="lv-LV"/>
        </w:rPr>
        <w:t>Uz 30.09.20</w:t>
      </w:r>
      <w:r w:rsidR="00995645">
        <w:rPr>
          <w:rFonts w:ascii="Garamond" w:hAnsi="Garamond"/>
          <w:sz w:val="20"/>
          <w:szCs w:val="20"/>
          <w:lang w:val="lv-LV"/>
        </w:rPr>
        <w:t>20</w:t>
      </w:r>
      <w:r w:rsidRPr="00D32822">
        <w:rPr>
          <w:rFonts w:ascii="Garamond" w:hAnsi="Garamond"/>
          <w:sz w:val="20"/>
          <w:szCs w:val="20"/>
          <w:lang w:val="lv-LV"/>
        </w:rPr>
        <w:t>. plāna likviditāte bija pietiekama, lai segtu iespējamas un paredzamas izejošās naudas plūsmas, jo plāna aktīvi sastāv no likvīdiem, biržā tirgotiem instrumentiem (fondiem</w:t>
      </w:r>
      <w:r w:rsidR="003B1CC1" w:rsidRPr="00D32822">
        <w:rPr>
          <w:rFonts w:ascii="Garamond" w:hAnsi="Garamond"/>
          <w:sz w:val="20"/>
          <w:szCs w:val="20"/>
          <w:lang w:val="lv-LV"/>
        </w:rPr>
        <w:t xml:space="preserve"> </w:t>
      </w:r>
      <w:r w:rsidRPr="00D32822">
        <w:rPr>
          <w:rFonts w:ascii="Garamond" w:hAnsi="Garamond"/>
          <w:sz w:val="20"/>
          <w:szCs w:val="20"/>
          <w:lang w:val="lv-LV"/>
        </w:rPr>
        <w:t xml:space="preserve">un pieprasījuma noguldījumiem), kas var īsā laikā tikt pārdoti. Līdz ar to var uzskatīt, ka plāna ieguldījumu stratēģija atbilst tā termiņstrukturai. </w:t>
      </w:r>
    </w:p>
    <w:p w14:paraId="3B9E8CD7" w14:textId="77777777" w:rsidR="009F3592" w:rsidRPr="00D32822" w:rsidRDefault="009F3592" w:rsidP="009F3592">
      <w:pPr>
        <w:rPr>
          <w:rFonts w:ascii="Garamond" w:hAnsi="Garamond"/>
          <w:sz w:val="20"/>
          <w:szCs w:val="20"/>
          <w:lang w:val="lv-LV"/>
        </w:rPr>
      </w:pPr>
    </w:p>
    <w:p w14:paraId="4C8DD691" w14:textId="77777777" w:rsidR="009F3592" w:rsidRPr="00D32822" w:rsidRDefault="009F3592" w:rsidP="009F3592">
      <w:pPr>
        <w:pStyle w:val="ListParagraph"/>
        <w:numPr>
          <w:ilvl w:val="1"/>
          <w:numId w:val="1"/>
        </w:numPr>
        <w:rPr>
          <w:rFonts w:ascii="Garamond" w:hAnsi="Garamond"/>
          <w:sz w:val="20"/>
          <w:szCs w:val="20"/>
          <w:lang w:val="lv-LV"/>
        </w:rPr>
      </w:pPr>
      <w:r w:rsidRPr="00D32822">
        <w:rPr>
          <w:rFonts w:ascii="Garamond" w:hAnsi="Garamond"/>
          <w:sz w:val="20"/>
          <w:szCs w:val="20"/>
          <w:lang w:val="lv-LV"/>
        </w:rPr>
        <w:t>Ieguldījumu stratēģijas atbilstība ieguldījumu politikai</w:t>
      </w:r>
    </w:p>
    <w:p w14:paraId="786D56EF" w14:textId="77777777" w:rsidR="009F3592" w:rsidRPr="00D32822" w:rsidRDefault="009F3592" w:rsidP="009F3592">
      <w:pPr>
        <w:pStyle w:val="ListParagraph"/>
        <w:rPr>
          <w:rFonts w:ascii="Garamond" w:hAnsi="Garamond"/>
          <w:sz w:val="20"/>
          <w:szCs w:val="20"/>
          <w:lang w:val="lv-LV"/>
        </w:rPr>
      </w:pPr>
    </w:p>
    <w:p w14:paraId="15ACFBFF" w14:textId="77777777" w:rsidR="009F3592" w:rsidRPr="00D32822" w:rsidRDefault="009F3592" w:rsidP="009F3592">
      <w:pPr>
        <w:rPr>
          <w:rFonts w:ascii="Garamond" w:hAnsi="Garamond"/>
          <w:sz w:val="20"/>
          <w:szCs w:val="20"/>
          <w:lang w:val="lv-LV"/>
        </w:rPr>
      </w:pPr>
      <w:r w:rsidRPr="00D32822">
        <w:rPr>
          <w:rFonts w:ascii="Garamond" w:hAnsi="Garamond"/>
          <w:sz w:val="20"/>
          <w:szCs w:val="20"/>
          <w:lang w:val="lv-LV"/>
        </w:rPr>
        <w:t>Ieguldījumu politika paredz sekojošus ierobežojumus:</w:t>
      </w:r>
    </w:p>
    <w:p w14:paraId="284C3224" w14:textId="77777777" w:rsidR="009F3592" w:rsidRPr="00D32822" w:rsidRDefault="009F3592" w:rsidP="009F3592">
      <w:pPr>
        <w:rPr>
          <w:rFonts w:ascii="Garamond" w:hAnsi="Garamond"/>
          <w:sz w:val="20"/>
          <w:szCs w:val="20"/>
          <w:lang w:val="lv-LV"/>
        </w:rPr>
      </w:pPr>
    </w:p>
    <w:tbl>
      <w:tblPr>
        <w:tblStyle w:val="TableGrid"/>
        <w:tblW w:w="0" w:type="auto"/>
        <w:tblLook w:val="04A0" w:firstRow="1" w:lastRow="0" w:firstColumn="1" w:lastColumn="0" w:noHBand="0" w:noVBand="1"/>
      </w:tblPr>
      <w:tblGrid>
        <w:gridCol w:w="3287"/>
        <w:gridCol w:w="2811"/>
        <w:gridCol w:w="3252"/>
      </w:tblGrid>
      <w:tr w:rsidR="009F3592" w:rsidRPr="00D32822" w14:paraId="3488779F" w14:textId="77777777" w:rsidTr="005B6A89">
        <w:tc>
          <w:tcPr>
            <w:tcW w:w="3287" w:type="dxa"/>
          </w:tcPr>
          <w:p w14:paraId="0E2C5404" w14:textId="77777777" w:rsidR="009F3592" w:rsidRPr="00D32822" w:rsidRDefault="009F3592" w:rsidP="005B6A89">
            <w:pPr>
              <w:rPr>
                <w:rFonts w:ascii="Garamond" w:hAnsi="Garamond"/>
                <w:sz w:val="20"/>
                <w:szCs w:val="20"/>
                <w:lang w:val="lv-LV"/>
              </w:rPr>
            </w:pPr>
            <w:r w:rsidRPr="00D32822">
              <w:rPr>
                <w:rFonts w:ascii="Garamond" w:hAnsi="Garamond"/>
                <w:sz w:val="20"/>
                <w:szCs w:val="20"/>
                <w:lang w:val="lv-LV"/>
              </w:rPr>
              <w:t>Rādītāja nosaukums</w:t>
            </w:r>
          </w:p>
        </w:tc>
        <w:tc>
          <w:tcPr>
            <w:tcW w:w="2811" w:type="dxa"/>
          </w:tcPr>
          <w:p w14:paraId="559FD520" w14:textId="77777777" w:rsidR="009F3592" w:rsidRPr="00D32822" w:rsidRDefault="009F3592" w:rsidP="005B6A89">
            <w:pPr>
              <w:rPr>
                <w:rFonts w:ascii="Garamond" w:hAnsi="Garamond"/>
                <w:sz w:val="20"/>
                <w:szCs w:val="20"/>
                <w:lang w:val="lv-LV"/>
              </w:rPr>
            </w:pPr>
            <w:r w:rsidRPr="00D32822">
              <w:rPr>
                <w:rFonts w:ascii="Garamond" w:hAnsi="Garamond"/>
                <w:sz w:val="20"/>
                <w:szCs w:val="20"/>
                <w:lang w:val="lv-LV"/>
              </w:rPr>
              <w:t>Rādītājs pēc ieguldījumu politikas</w:t>
            </w:r>
          </w:p>
        </w:tc>
        <w:tc>
          <w:tcPr>
            <w:tcW w:w="3252" w:type="dxa"/>
          </w:tcPr>
          <w:p w14:paraId="6FC004E3" w14:textId="41A8D6C3" w:rsidR="009F3592" w:rsidRPr="00D32822" w:rsidRDefault="009F3592" w:rsidP="005B6A89">
            <w:pPr>
              <w:rPr>
                <w:rFonts w:ascii="Garamond" w:hAnsi="Garamond"/>
                <w:sz w:val="20"/>
                <w:szCs w:val="20"/>
                <w:lang w:val="lv-LV"/>
              </w:rPr>
            </w:pPr>
            <w:r w:rsidRPr="00D32822">
              <w:rPr>
                <w:rFonts w:ascii="Garamond" w:hAnsi="Garamond"/>
                <w:sz w:val="20"/>
                <w:szCs w:val="20"/>
                <w:lang w:val="lv-LV"/>
              </w:rPr>
              <w:t xml:space="preserve">Rādītāja vērtība </w:t>
            </w:r>
            <w:r w:rsidR="00CB1507" w:rsidRPr="00D32822">
              <w:rPr>
                <w:rFonts w:ascii="Garamond" w:hAnsi="Garamond"/>
                <w:sz w:val="20"/>
                <w:szCs w:val="20"/>
                <w:lang w:val="lv-LV"/>
              </w:rPr>
              <w:t>30.09.20</w:t>
            </w:r>
            <w:r w:rsidR="00CB1507">
              <w:rPr>
                <w:rFonts w:ascii="Garamond" w:hAnsi="Garamond"/>
                <w:sz w:val="20"/>
                <w:szCs w:val="20"/>
                <w:lang w:val="lv-LV"/>
              </w:rPr>
              <w:t>20</w:t>
            </w:r>
            <w:r w:rsidR="00CB1507" w:rsidRPr="00D32822">
              <w:rPr>
                <w:rFonts w:ascii="Garamond" w:hAnsi="Garamond"/>
                <w:sz w:val="20"/>
                <w:szCs w:val="20"/>
                <w:lang w:val="lv-LV"/>
              </w:rPr>
              <w:t>.</w:t>
            </w:r>
          </w:p>
        </w:tc>
      </w:tr>
      <w:tr w:rsidR="009F3592" w:rsidRPr="00D32822" w14:paraId="05AC2858" w14:textId="77777777" w:rsidTr="005B6A89">
        <w:tc>
          <w:tcPr>
            <w:tcW w:w="3287" w:type="dxa"/>
          </w:tcPr>
          <w:p w14:paraId="7261CBAD" w14:textId="77777777" w:rsidR="009F3592" w:rsidRPr="00D32822" w:rsidRDefault="009F3592" w:rsidP="005B6A89">
            <w:pPr>
              <w:rPr>
                <w:rFonts w:ascii="Garamond" w:hAnsi="Garamond"/>
                <w:sz w:val="20"/>
                <w:szCs w:val="20"/>
                <w:lang w:val="lv-LV"/>
              </w:rPr>
            </w:pPr>
            <w:r w:rsidRPr="00D32822">
              <w:rPr>
                <w:rFonts w:ascii="Garamond" w:hAnsi="Garamond"/>
                <w:sz w:val="20"/>
                <w:szCs w:val="20"/>
                <w:lang w:val="lv-LV"/>
              </w:rPr>
              <w:t>Maksimālais ieguldījums akcijās vai citos kapitāla vērtspapīros un ieguldījumu fondos, kuri var veikt ieguldījumus akcijās vai citos kapitāla vērtspapīros</w:t>
            </w:r>
          </w:p>
        </w:tc>
        <w:tc>
          <w:tcPr>
            <w:tcW w:w="2811" w:type="dxa"/>
          </w:tcPr>
          <w:p w14:paraId="2CCF9F8A" w14:textId="1A50D543" w:rsidR="009F3592" w:rsidRPr="00D32822" w:rsidRDefault="009F3592" w:rsidP="005B6A89">
            <w:pPr>
              <w:rPr>
                <w:rFonts w:ascii="Garamond" w:hAnsi="Garamond"/>
                <w:sz w:val="20"/>
                <w:szCs w:val="20"/>
                <w:lang w:val="lv-LV"/>
              </w:rPr>
            </w:pPr>
            <w:r w:rsidRPr="00D32822">
              <w:rPr>
                <w:rFonts w:ascii="Garamond" w:hAnsi="Garamond"/>
                <w:sz w:val="20"/>
                <w:szCs w:val="20"/>
                <w:lang w:val="lv-LV"/>
              </w:rPr>
              <w:t xml:space="preserve">Līdz </w:t>
            </w:r>
            <w:r w:rsidR="00745300" w:rsidRPr="00D32822">
              <w:rPr>
                <w:rFonts w:ascii="Garamond" w:hAnsi="Garamond"/>
                <w:sz w:val="20"/>
                <w:szCs w:val="20"/>
                <w:lang w:val="lv-LV"/>
              </w:rPr>
              <w:t>10</w:t>
            </w:r>
            <w:r w:rsidRPr="00D32822">
              <w:rPr>
                <w:rFonts w:ascii="Garamond" w:hAnsi="Garamond"/>
                <w:sz w:val="20"/>
                <w:szCs w:val="20"/>
                <w:lang w:val="lv-LV"/>
              </w:rPr>
              <w:t>0%</w:t>
            </w:r>
          </w:p>
        </w:tc>
        <w:tc>
          <w:tcPr>
            <w:tcW w:w="3252" w:type="dxa"/>
          </w:tcPr>
          <w:p w14:paraId="342835FE" w14:textId="3373ABA9" w:rsidR="009F3592" w:rsidRPr="00D32822" w:rsidRDefault="00745300" w:rsidP="005B6A89">
            <w:pPr>
              <w:rPr>
                <w:rFonts w:ascii="Garamond" w:hAnsi="Garamond"/>
                <w:sz w:val="20"/>
                <w:szCs w:val="20"/>
                <w:lang w:val="lv-LV"/>
              </w:rPr>
            </w:pPr>
            <w:r w:rsidRPr="00D32822">
              <w:rPr>
                <w:rFonts w:ascii="Garamond" w:hAnsi="Garamond"/>
                <w:sz w:val="20"/>
                <w:szCs w:val="20"/>
                <w:lang w:val="lv-LV"/>
              </w:rPr>
              <w:t>9</w:t>
            </w:r>
            <w:r w:rsidR="00E02494">
              <w:rPr>
                <w:rFonts w:ascii="Garamond" w:hAnsi="Garamond"/>
                <w:sz w:val="20"/>
                <w:szCs w:val="20"/>
                <w:lang w:val="lv-LV"/>
              </w:rPr>
              <w:t>4</w:t>
            </w:r>
            <w:r w:rsidRPr="00D32822">
              <w:rPr>
                <w:rFonts w:ascii="Garamond" w:hAnsi="Garamond"/>
                <w:sz w:val="20"/>
                <w:szCs w:val="20"/>
                <w:lang w:val="lv-LV"/>
              </w:rPr>
              <w:t>,</w:t>
            </w:r>
            <w:r w:rsidR="00E02494">
              <w:rPr>
                <w:rFonts w:ascii="Garamond" w:hAnsi="Garamond"/>
                <w:sz w:val="20"/>
                <w:szCs w:val="20"/>
                <w:lang w:val="lv-LV"/>
              </w:rPr>
              <w:t>37</w:t>
            </w:r>
            <w:r w:rsidR="009F3592" w:rsidRPr="00D32822">
              <w:rPr>
                <w:rFonts w:ascii="Garamond" w:hAnsi="Garamond"/>
                <w:sz w:val="20"/>
                <w:szCs w:val="20"/>
                <w:lang w:val="lv-LV"/>
              </w:rPr>
              <w:t>%</w:t>
            </w:r>
          </w:p>
        </w:tc>
      </w:tr>
      <w:tr w:rsidR="009F3592" w:rsidRPr="00D32822" w14:paraId="3C1D0BB9" w14:textId="77777777" w:rsidTr="005B6A89">
        <w:tc>
          <w:tcPr>
            <w:tcW w:w="3287" w:type="dxa"/>
          </w:tcPr>
          <w:p w14:paraId="38946DFE" w14:textId="4CC9264B" w:rsidR="009F3592" w:rsidRPr="00D32822" w:rsidRDefault="009F3592" w:rsidP="005B6A89">
            <w:pPr>
              <w:rPr>
                <w:rFonts w:ascii="Garamond" w:hAnsi="Garamond"/>
                <w:sz w:val="20"/>
                <w:szCs w:val="20"/>
                <w:lang w:val="lv-LV"/>
              </w:rPr>
            </w:pPr>
            <w:r w:rsidRPr="00D32822">
              <w:rPr>
                <w:rFonts w:ascii="Garamond" w:hAnsi="Garamond"/>
                <w:sz w:val="20"/>
                <w:szCs w:val="20"/>
                <w:lang w:val="lv-LV"/>
              </w:rPr>
              <w:t>Valsts, pašvaldību un starptautisko finanšu institūciju emitētie vai garantētie parāda vērtspapīr</w:t>
            </w:r>
            <w:r w:rsidR="00A64D6A">
              <w:rPr>
                <w:rFonts w:ascii="Garamond" w:hAnsi="Garamond"/>
                <w:sz w:val="20"/>
                <w:szCs w:val="20"/>
                <w:lang w:val="lv-LV"/>
              </w:rPr>
              <w:t>i</w:t>
            </w:r>
          </w:p>
        </w:tc>
        <w:tc>
          <w:tcPr>
            <w:tcW w:w="2811" w:type="dxa"/>
          </w:tcPr>
          <w:p w14:paraId="314C81B1" w14:textId="77777777" w:rsidR="009F3592" w:rsidRPr="00D32822" w:rsidRDefault="009F3592" w:rsidP="005B6A89">
            <w:pPr>
              <w:rPr>
                <w:rFonts w:ascii="Garamond" w:hAnsi="Garamond"/>
                <w:sz w:val="20"/>
                <w:szCs w:val="20"/>
                <w:lang w:val="lv-LV"/>
              </w:rPr>
            </w:pPr>
            <w:r w:rsidRPr="00D32822">
              <w:rPr>
                <w:rFonts w:ascii="Garamond" w:hAnsi="Garamond"/>
                <w:sz w:val="20"/>
                <w:szCs w:val="20"/>
                <w:lang w:val="lv-LV"/>
              </w:rPr>
              <w:t>Līdz 100%</w:t>
            </w:r>
          </w:p>
        </w:tc>
        <w:tc>
          <w:tcPr>
            <w:tcW w:w="3252" w:type="dxa"/>
          </w:tcPr>
          <w:p w14:paraId="5F1823AA" w14:textId="77777777" w:rsidR="009F3592" w:rsidRPr="00D32822" w:rsidRDefault="009F3592" w:rsidP="005B6A89">
            <w:pPr>
              <w:rPr>
                <w:rFonts w:ascii="Garamond" w:hAnsi="Garamond"/>
                <w:sz w:val="20"/>
                <w:szCs w:val="20"/>
                <w:lang w:val="lv-LV"/>
              </w:rPr>
            </w:pPr>
            <w:r w:rsidRPr="00D32822">
              <w:rPr>
                <w:rFonts w:ascii="Garamond" w:hAnsi="Garamond"/>
                <w:sz w:val="20"/>
                <w:szCs w:val="20"/>
                <w:lang w:val="lv-LV"/>
              </w:rPr>
              <w:t>0%</w:t>
            </w:r>
          </w:p>
        </w:tc>
      </w:tr>
      <w:tr w:rsidR="009F3592" w:rsidRPr="00D32822" w14:paraId="3E5A2325" w14:textId="77777777" w:rsidTr="005B6A89">
        <w:tc>
          <w:tcPr>
            <w:tcW w:w="3287" w:type="dxa"/>
          </w:tcPr>
          <w:p w14:paraId="41577F50" w14:textId="77777777" w:rsidR="009F3592" w:rsidRPr="00D32822" w:rsidRDefault="009F3592" w:rsidP="005B6A89">
            <w:pPr>
              <w:rPr>
                <w:rFonts w:ascii="Garamond" w:hAnsi="Garamond"/>
                <w:sz w:val="20"/>
                <w:szCs w:val="20"/>
                <w:lang w:val="lv-LV"/>
              </w:rPr>
            </w:pPr>
            <w:r w:rsidRPr="00D32822">
              <w:rPr>
                <w:rFonts w:ascii="Garamond" w:hAnsi="Garamond"/>
                <w:sz w:val="20"/>
                <w:szCs w:val="20"/>
                <w:lang w:val="lv-LV"/>
              </w:rPr>
              <w:t>Ieguldījumu fondu, kuri neveic ieguldījumus akcijās vai citos kapitāla vērtspapīros, ieguldījumu apliecības</w:t>
            </w:r>
          </w:p>
        </w:tc>
        <w:tc>
          <w:tcPr>
            <w:tcW w:w="2811" w:type="dxa"/>
          </w:tcPr>
          <w:p w14:paraId="54BC085D" w14:textId="77777777" w:rsidR="009F3592" w:rsidRPr="00D32822" w:rsidRDefault="009F3592" w:rsidP="005B6A89">
            <w:pPr>
              <w:rPr>
                <w:rFonts w:ascii="Garamond" w:hAnsi="Garamond"/>
                <w:sz w:val="20"/>
                <w:szCs w:val="20"/>
                <w:lang w:val="lv-LV"/>
              </w:rPr>
            </w:pPr>
            <w:r w:rsidRPr="00D32822">
              <w:rPr>
                <w:rFonts w:ascii="Garamond" w:hAnsi="Garamond"/>
                <w:sz w:val="20"/>
                <w:szCs w:val="20"/>
                <w:lang w:val="lv-LV"/>
              </w:rPr>
              <w:t>Līdz 100%</w:t>
            </w:r>
          </w:p>
        </w:tc>
        <w:tc>
          <w:tcPr>
            <w:tcW w:w="3252" w:type="dxa"/>
          </w:tcPr>
          <w:p w14:paraId="4C99ABA1" w14:textId="2F6316BA" w:rsidR="009F3592" w:rsidRPr="00D32822" w:rsidRDefault="00B37942" w:rsidP="005B6A89">
            <w:pPr>
              <w:rPr>
                <w:rFonts w:ascii="Garamond" w:hAnsi="Garamond"/>
                <w:sz w:val="20"/>
                <w:szCs w:val="20"/>
                <w:lang w:val="lv-LV"/>
              </w:rPr>
            </w:pPr>
            <w:r w:rsidRPr="00D32822">
              <w:rPr>
                <w:rFonts w:ascii="Garamond" w:hAnsi="Garamond"/>
                <w:sz w:val="20"/>
                <w:szCs w:val="20"/>
                <w:lang w:val="lv-LV"/>
              </w:rPr>
              <w:t>0</w:t>
            </w:r>
            <w:r w:rsidR="009F3592" w:rsidRPr="00D32822">
              <w:rPr>
                <w:rFonts w:ascii="Garamond" w:hAnsi="Garamond"/>
                <w:sz w:val="20"/>
                <w:szCs w:val="20"/>
                <w:lang w:val="lv-LV"/>
              </w:rPr>
              <w:t>%</w:t>
            </w:r>
          </w:p>
        </w:tc>
      </w:tr>
      <w:tr w:rsidR="009F3592" w:rsidRPr="00D32822" w14:paraId="60E1FD9D" w14:textId="77777777" w:rsidTr="005B6A89">
        <w:tc>
          <w:tcPr>
            <w:tcW w:w="3287" w:type="dxa"/>
          </w:tcPr>
          <w:p w14:paraId="23030C3F" w14:textId="77777777" w:rsidR="009F3592" w:rsidRPr="00D32822" w:rsidRDefault="009F3592" w:rsidP="005B6A89">
            <w:pPr>
              <w:rPr>
                <w:rFonts w:ascii="Garamond" w:hAnsi="Garamond"/>
                <w:sz w:val="20"/>
                <w:szCs w:val="20"/>
                <w:lang w:val="lv-LV"/>
              </w:rPr>
            </w:pPr>
            <w:r w:rsidRPr="00D32822">
              <w:rPr>
                <w:rFonts w:ascii="Garamond" w:hAnsi="Garamond"/>
                <w:sz w:val="20"/>
                <w:szCs w:val="20"/>
                <w:lang w:val="lv-LV"/>
              </w:rPr>
              <w:t>Kredītiestāžu termiņnoguldījumi</w:t>
            </w:r>
          </w:p>
        </w:tc>
        <w:tc>
          <w:tcPr>
            <w:tcW w:w="2811" w:type="dxa"/>
          </w:tcPr>
          <w:p w14:paraId="46F9A381" w14:textId="77777777" w:rsidR="009F3592" w:rsidRPr="00D32822" w:rsidRDefault="009F3592" w:rsidP="005B6A89">
            <w:pPr>
              <w:rPr>
                <w:rFonts w:ascii="Garamond" w:hAnsi="Garamond"/>
                <w:sz w:val="20"/>
                <w:szCs w:val="20"/>
                <w:lang w:val="lv-LV"/>
              </w:rPr>
            </w:pPr>
            <w:r w:rsidRPr="00D32822">
              <w:rPr>
                <w:rFonts w:ascii="Garamond" w:hAnsi="Garamond"/>
                <w:sz w:val="20"/>
                <w:szCs w:val="20"/>
                <w:lang w:val="lv-LV"/>
              </w:rPr>
              <w:t>Līdz 100%</w:t>
            </w:r>
          </w:p>
        </w:tc>
        <w:tc>
          <w:tcPr>
            <w:tcW w:w="3252" w:type="dxa"/>
          </w:tcPr>
          <w:p w14:paraId="720264CD" w14:textId="77777777" w:rsidR="009F3592" w:rsidRPr="00D32822" w:rsidRDefault="009F3592" w:rsidP="005B6A89">
            <w:pPr>
              <w:rPr>
                <w:rFonts w:ascii="Garamond" w:hAnsi="Garamond"/>
                <w:sz w:val="20"/>
                <w:szCs w:val="20"/>
                <w:lang w:val="lv-LV"/>
              </w:rPr>
            </w:pPr>
            <w:r w:rsidRPr="00D32822">
              <w:rPr>
                <w:rFonts w:ascii="Garamond" w:hAnsi="Garamond"/>
                <w:sz w:val="20"/>
                <w:szCs w:val="20"/>
                <w:lang w:val="lv-LV"/>
              </w:rPr>
              <w:t>0%</w:t>
            </w:r>
          </w:p>
        </w:tc>
      </w:tr>
      <w:tr w:rsidR="009F3592" w:rsidRPr="00D32822" w14:paraId="2269CA2D" w14:textId="77777777" w:rsidTr="005B6A89">
        <w:tc>
          <w:tcPr>
            <w:tcW w:w="3287" w:type="dxa"/>
          </w:tcPr>
          <w:p w14:paraId="58CB54AA" w14:textId="75A86F6E" w:rsidR="009F3592" w:rsidRPr="00D32822" w:rsidRDefault="00745300" w:rsidP="005B6A89">
            <w:pPr>
              <w:rPr>
                <w:rFonts w:ascii="Garamond" w:hAnsi="Garamond"/>
                <w:sz w:val="20"/>
                <w:szCs w:val="20"/>
                <w:lang w:val="lv-LV"/>
              </w:rPr>
            </w:pPr>
            <w:r w:rsidRPr="00D32822">
              <w:rPr>
                <w:rFonts w:ascii="Garamond" w:hAnsi="Garamond"/>
                <w:sz w:val="20"/>
                <w:szCs w:val="20"/>
                <w:lang w:val="lv-LV"/>
              </w:rPr>
              <w:t>Alternatīvie ieguldījumi</w:t>
            </w:r>
          </w:p>
        </w:tc>
        <w:tc>
          <w:tcPr>
            <w:tcW w:w="2811" w:type="dxa"/>
          </w:tcPr>
          <w:p w14:paraId="0B7BD56D" w14:textId="609FD8CC" w:rsidR="009F3592" w:rsidRPr="00D32822" w:rsidRDefault="009F3592" w:rsidP="005B6A89">
            <w:pPr>
              <w:rPr>
                <w:rFonts w:ascii="Garamond" w:hAnsi="Garamond"/>
                <w:sz w:val="20"/>
                <w:szCs w:val="20"/>
                <w:lang w:val="lv-LV"/>
              </w:rPr>
            </w:pPr>
            <w:r w:rsidRPr="00D32822">
              <w:rPr>
                <w:rFonts w:ascii="Garamond" w:hAnsi="Garamond"/>
                <w:sz w:val="20"/>
                <w:szCs w:val="20"/>
                <w:lang w:val="lv-LV"/>
              </w:rPr>
              <w:t>Līdz 1</w:t>
            </w:r>
            <w:r w:rsidR="00745300" w:rsidRPr="00D32822">
              <w:rPr>
                <w:rFonts w:ascii="Garamond" w:hAnsi="Garamond"/>
                <w:sz w:val="20"/>
                <w:szCs w:val="20"/>
                <w:lang w:val="lv-LV"/>
              </w:rPr>
              <w:t>0</w:t>
            </w:r>
            <w:r w:rsidRPr="00D32822">
              <w:rPr>
                <w:rFonts w:ascii="Garamond" w:hAnsi="Garamond"/>
                <w:sz w:val="20"/>
                <w:szCs w:val="20"/>
                <w:lang w:val="lv-LV"/>
              </w:rPr>
              <w:t>%</w:t>
            </w:r>
          </w:p>
        </w:tc>
        <w:tc>
          <w:tcPr>
            <w:tcW w:w="3252" w:type="dxa"/>
          </w:tcPr>
          <w:p w14:paraId="28B77E02" w14:textId="77777777" w:rsidR="009F3592" w:rsidRPr="00D32822" w:rsidRDefault="009F3592" w:rsidP="005B6A89">
            <w:pPr>
              <w:rPr>
                <w:rFonts w:ascii="Garamond" w:hAnsi="Garamond"/>
                <w:sz w:val="20"/>
                <w:szCs w:val="20"/>
                <w:lang w:val="lv-LV"/>
              </w:rPr>
            </w:pPr>
            <w:r w:rsidRPr="00D32822">
              <w:rPr>
                <w:rFonts w:ascii="Garamond" w:hAnsi="Garamond"/>
                <w:sz w:val="20"/>
                <w:szCs w:val="20"/>
                <w:lang w:val="lv-LV"/>
              </w:rPr>
              <w:t>0%</w:t>
            </w:r>
          </w:p>
        </w:tc>
      </w:tr>
      <w:tr w:rsidR="009F3592" w:rsidRPr="00D32822" w14:paraId="111BDE6A" w14:textId="77777777" w:rsidTr="005B6A89">
        <w:tc>
          <w:tcPr>
            <w:tcW w:w="3287" w:type="dxa"/>
          </w:tcPr>
          <w:p w14:paraId="4F5A7D30" w14:textId="77777777" w:rsidR="009F3592" w:rsidRPr="00D32822" w:rsidRDefault="009F3592" w:rsidP="005B6A89">
            <w:pPr>
              <w:rPr>
                <w:rFonts w:ascii="Garamond" w:hAnsi="Garamond"/>
                <w:sz w:val="20"/>
                <w:szCs w:val="20"/>
                <w:lang w:val="lv-LV"/>
              </w:rPr>
            </w:pPr>
            <w:r w:rsidRPr="00D32822">
              <w:rPr>
                <w:rFonts w:ascii="Garamond" w:hAnsi="Garamond"/>
                <w:sz w:val="20"/>
                <w:szCs w:val="20"/>
                <w:lang w:val="lv-LV"/>
              </w:rPr>
              <w:t>Noguldījumi uz pieprasījumu</w:t>
            </w:r>
          </w:p>
        </w:tc>
        <w:tc>
          <w:tcPr>
            <w:tcW w:w="2811" w:type="dxa"/>
          </w:tcPr>
          <w:p w14:paraId="5D816B82" w14:textId="77777777" w:rsidR="009F3592" w:rsidRPr="00D32822" w:rsidRDefault="009F3592" w:rsidP="005B6A89">
            <w:pPr>
              <w:rPr>
                <w:rFonts w:ascii="Garamond" w:hAnsi="Garamond"/>
                <w:sz w:val="20"/>
                <w:szCs w:val="20"/>
                <w:lang w:val="lv-LV"/>
              </w:rPr>
            </w:pPr>
            <w:r w:rsidRPr="00D32822">
              <w:rPr>
                <w:rFonts w:ascii="Garamond" w:hAnsi="Garamond"/>
                <w:sz w:val="20"/>
                <w:szCs w:val="20"/>
                <w:lang w:val="lv-LV"/>
              </w:rPr>
              <w:t>Līdz 100%</w:t>
            </w:r>
          </w:p>
        </w:tc>
        <w:tc>
          <w:tcPr>
            <w:tcW w:w="3252" w:type="dxa"/>
          </w:tcPr>
          <w:p w14:paraId="49064899" w14:textId="039CF4B9" w:rsidR="009F3592" w:rsidRPr="00D32822" w:rsidRDefault="00E02494" w:rsidP="005B6A89">
            <w:pPr>
              <w:rPr>
                <w:rFonts w:ascii="Garamond" w:hAnsi="Garamond"/>
                <w:sz w:val="20"/>
                <w:szCs w:val="20"/>
                <w:lang w:val="lv-LV"/>
              </w:rPr>
            </w:pPr>
            <w:r>
              <w:rPr>
                <w:rFonts w:ascii="Garamond" w:hAnsi="Garamond"/>
                <w:sz w:val="20"/>
                <w:szCs w:val="20"/>
                <w:lang w:val="lv-LV"/>
              </w:rPr>
              <w:t>5</w:t>
            </w:r>
            <w:r w:rsidR="00745300" w:rsidRPr="00D32822">
              <w:rPr>
                <w:rFonts w:ascii="Garamond" w:hAnsi="Garamond"/>
                <w:sz w:val="20"/>
                <w:szCs w:val="20"/>
                <w:lang w:val="lv-LV"/>
              </w:rPr>
              <w:t>,6</w:t>
            </w:r>
            <w:r>
              <w:rPr>
                <w:rFonts w:ascii="Garamond" w:hAnsi="Garamond"/>
                <w:sz w:val="20"/>
                <w:szCs w:val="20"/>
                <w:lang w:val="lv-LV"/>
              </w:rPr>
              <w:t>3</w:t>
            </w:r>
            <w:r w:rsidR="00745300" w:rsidRPr="00D32822">
              <w:rPr>
                <w:rFonts w:ascii="Garamond" w:hAnsi="Garamond"/>
                <w:sz w:val="20"/>
                <w:szCs w:val="20"/>
                <w:lang w:val="lv-LV"/>
              </w:rPr>
              <w:t>%</w:t>
            </w:r>
          </w:p>
        </w:tc>
      </w:tr>
    </w:tbl>
    <w:p w14:paraId="75305143" w14:textId="77777777" w:rsidR="009F3592" w:rsidRPr="00D32822" w:rsidRDefault="009F3592" w:rsidP="009F3592">
      <w:pPr>
        <w:rPr>
          <w:rFonts w:ascii="Garamond" w:hAnsi="Garamond"/>
          <w:sz w:val="20"/>
          <w:szCs w:val="20"/>
          <w:lang w:val="lv-LV"/>
        </w:rPr>
      </w:pPr>
    </w:p>
    <w:p w14:paraId="59AA5F7D" w14:textId="0862D6E5" w:rsidR="009F3592" w:rsidRPr="00D32822" w:rsidRDefault="009F3592" w:rsidP="009F3592">
      <w:pPr>
        <w:rPr>
          <w:rFonts w:ascii="Garamond" w:hAnsi="Garamond"/>
          <w:sz w:val="20"/>
          <w:szCs w:val="20"/>
          <w:lang w:val="lv-LV"/>
        </w:rPr>
      </w:pPr>
      <w:r w:rsidRPr="00D32822">
        <w:rPr>
          <w:rFonts w:ascii="Garamond" w:hAnsi="Garamond"/>
          <w:sz w:val="20"/>
          <w:szCs w:val="20"/>
          <w:lang w:val="lv-LV"/>
        </w:rPr>
        <w:t>Plāna ieguldījumu aktīvu struktūra uz 30.09.20</w:t>
      </w:r>
      <w:r w:rsidR="00E02494">
        <w:rPr>
          <w:rFonts w:ascii="Garamond" w:hAnsi="Garamond"/>
          <w:sz w:val="20"/>
          <w:szCs w:val="20"/>
          <w:lang w:val="lv-LV"/>
        </w:rPr>
        <w:t>20</w:t>
      </w:r>
      <w:r w:rsidRPr="00D32822">
        <w:rPr>
          <w:rFonts w:ascii="Garamond" w:hAnsi="Garamond"/>
          <w:sz w:val="20"/>
          <w:szCs w:val="20"/>
          <w:lang w:val="lv-LV"/>
        </w:rPr>
        <w:t xml:space="preserve">. atbilst  ieguldījumu aktīvu struktūrai, kas veicina plāna ilgtermiņa ienesīguma mērķu sasniegšanu.  </w:t>
      </w:r>
    </w:p>
    <w:p w14:paraId="781E2AD4" w14:textId="77777777" w:rsidR="009F3592" w:rsidRPr="00D32822" w:rsidRDefault="009F3592" w:rsidP="009F3592">
      <w:pPr>
        <w:rPr>
          <w:rFonts w:ascii="Garamond" w:hAnsi="Garamond"/>
          <w:sz w:val="20"/>
          <w:szCs w:val="20"/>
          <w:lang w:val="lv-LV"/>
        </w:rPr>
      </w:pPr>
    </w:p>
    <w:p w14:paraId="385E00DA" w14:textId="77777777" w:rsidR="009F3592" w:rsidRPr="00D32822" w:rsidRDefault="009F3592" w:rsidP="009F3592">
      <w:pPr>
        <w:pStyle w:val="ListParagraph"/>
        <w:numPr>
          <w:ilvl w:val="1"/>
          <w:numId w:val="1"/>
        </w:numPr>
        <w:rPr>
          <w:rFonts w:ascii="Garamond" w:hAnsi="Garamond"/>
          <w:sz w:val="20"/>
          <w:szCs w:val="20"/>
          <w:lang w:val="lv-LV"/>
        </w:rPr>
      </w:pPr>
      <w:r w:rsidRPr="00D32822">
        <w:rPr>
          <w:rFonts w:ascii="Garamond" w:hAnsi="Garamond"/>
          <w:sz w:val="20"/>
          <w:szCs w:val="20"/>
          <w:lang w:val="lv-LV"/>
        </w:rPr>
        <w:t xml:space="preserve">Stratēģijas ietekme uz pensiju plāna darbības rezultātiem </w:t>
      </w:r>
    </w:p>
    <w:p w14:paraId="09536C29" w14:textId="77777777" w:rsidR="009F3592" w:rsidRPr="00D32822" w:rsidRDefault="009F3592" w:rsidP="009F3592">
      <w:pPr>
        <w:pStyle w:val="ListParagraph"/>
        <w:rPr>
          <w:rFonts w:ascii="Garamond" w:hAnsi="Garamond"/>
          <w:sz w:val="20"/>
          <w:szCs w:val="20"/>
          <w:lang w:val="lv-LV"/>
        </w:rPr>
      </w:pPr>
    </w:p>
    <w:tbl>
      <w:tblPr>
        <w:tblStyle w:val="TableGrid"/>
        <w:tblW w:w="0" w:type="auto"/>
        <w:tblLook w:val="04A0" w:firstRow="1" w:lastRow="0" w:firstColumn="1" w:lastColumn="0" w:noHBand="0" w:noVBand="1"/>
      </w:tblPr>
      <w:tblGrid>
        <w:gridCol w:w="3256"/>
        <w:gridCol w:w="6095"/>
      </w:tblGrid>
      <w:tr w:rsidR="009F3592" w:rsidRPr="00D32822" w14:paraId="1030D976" w14:textId="77777777" w:rsidTr="005B6A89">
        <w:tc>
          <w:tcPr>
            <w:tcW w:w="3256" w:type="dxa"/>
          </w:tcPr>
          <w:p w14:paraId="606926E0" w14:textId="77777777" w:rsidR="009F3592" w:rsidRPr="00D32822" w:rsidRDefault="009F3592" w:rsidP="005B6A89">
            <w:pPr>
              <w:rPr>
                <w:rFonts w:ascii="Garamond" w:hAnsi="Garamond"/>
                <w:sz w:val="20"/>
                <w:szCs w:val="20"/>
                <w:lang w:val="lv-LV"/>
              </w:rPr>
            </w:pPr>
            <w:r w:rsidRPr="00D32822">
              <w:rPr>
                <w:rFonts w:ascii="Garamond" w:hAnsi="Garamond"/>
                <w:sz w:val="20"/>
                <w:szCs w:val="20"/>
                <w:lang w:val="lv-LV"/>
              </w:rPr>
              <w:lastRenderedPageBreak/>
              <w:t>Plāna ienesīgums kopš dibināšanas (gada)</w:t>
            </w:r>
          </w:p>
        </w:tc>
        <w:tc>
          <w:tcPr>
            <w:tcW w:w="6095" w:type="dxa"/>
          </w:tcPr>
          <w:p w14:paraId="3D05523E" w14:textId="6462A0EB" w:rsidR="009F3592" w:rsidRPr="00D32822" w:rsidRDefault="00995645" w:rsidP="005B6A89">
            <w:pPr>
              <w:rPr>
                <w:rFonts w:ascii="Garamond" w:hAnsi="Garamond"/>
                <w:sz w:val="20"/>
                <w:szCs w:val="20"/>
                <w:lang w:val="lv-LV"/>
              </w:rPr>
            </w:pPr>
            <w:r>
              <w:rPr>
                <w:rFonts w:ascii="Garamond" w:hAnsi="Garamond"/>
                <w:sz w:val="20"/>
                <w:szCs w:val="20"/>
                <w:lang w:val="lv-LV"/>
              </w:rPr>
              <w:t>1</w:t>
            </w:r>
            <w:r w:rsidR="009F3592" w:rsidRPr="00D32822">
              <w:rPr>
                <w:rFonts w:ascii="Garamond" w:hAnsi="Garamond"/>
                <w:sz w:val="20"/>
                <w:szCs w:val="20"/>
                <w:lang w:val="lv-LV"/>
              </w:rPr>
              <w:t>,</w:t>
            </w:r>
            <w:r>
              <w:rPr>
                <w:rFonts w:ascii="Garamond" w:hAnsi="Garamond"/>
                <w:sz w:val="20"/>
                <w:szCs w:val="20"/>
                <w:lang w:val="lv-LV"/>
              </w:rPr>
              <w:t>22</w:t>
            </w:r>
            <w:r w:rsidR="009F3592" w:rsidRPr="00D32822">
              <w:rPr>
                <w:rFonts w:ascii="Garamond" w:hAnsi="Garamond"/>
                <w:sz w:val="20"/>
                <w:szCs w:val="20"/>
                <w:lang w:val="lv-LV"/>
              </w:rPr>
              <w:t>%</w:t>
            </w:r>
          </w:p>
        </w:tc>
      </w:tr>
      <w:tr w:rsidR="009F3592" w:rsidRPr="00D32822" w14:paraId="1BD622D9" w14:textId="77777777" w:rsidTr="005B6A89">
        <w:tc>
          <w:tcPr>
            <w:tcW w:w="3256" w:type="dxa"/>
          </w:tcPr>
          <w:p w14:paraId="3D133B8A" w14:textId="77777777" w:rsidR="009F3592" w:rsidRPr="00D32822" w:rsidRDefault="009F3592" w:rsidP="005B6A89">
            <w:pPr>
              <w:rPr>
                <w:rFonts w:ascii="Garamond" w:hAnsi="Garamond"/>
                <w:sz w:val="20"/>
                <w:szCs w:val="20"/>
                <w:lang w:val="lv-LV"/>
              </w:rPr>
            </w:pPr>
            <w:r w:rsidRPr="00D32822">
              <w:rPr>
                <w:rFonts w:ascii="Garamond" w:hAnsi="Garamond"/>
                <w:sz w:val="20"/>
                <w:szCs w:val="20"/>
                <w:lang w:val="lv-LV"/>
              </w:rPr>
              <w:t>Plāna ienesīgums kopš gada sākuma</w:t>
            </w:r>
          </w:p>
        </w:tc>
        <w:tc>
          <w:tcPr>
            <w:tcW w:w="6095" w:type="dxa"/>
          </w:tcPr>
          <w:p w14:paraId="25DFF566" w14:textId="7BFBD4B6" w:rsidR="009F3592" w:rsidRPr="00D32822" w:rsidRDefault="00995645" w:rsidP="005B6A89">
            <w:pPr>
              <w:rPr>
                <w:rFonts w:ascii="Garamond" w:hAnsi="Garamond"/>
                <w:sz w:val="20"/>
                <w:szCs w:val="20"/>
                <w:lang w:val="lv-LV"/>
              </w:rPr>
            </w:pPr>
            <w:r>
              <w:rPr>
                <w:rFonts w:ascii="Garamond" w:hAnsi="Garamond"/>
                <w:sz w:val="20"/>
                <w:szCs w:val="20"/>
                <w:lang w:val="lv-LV"/>
              </w:rPr>
              <w:t>-9</w:t>
            </w:r>
            <w:r w:rsidR="009F3592" w:rsidRPr="00D32822">
              <w:rPr>
                <w:rFonts w:ascii="Garamond" w:hAnsi="Garamond"/>
                <w:sz w:val="20"/>
                <w:szCs w:val="20"/>
                <w:lang w:val="lv-LV"/>
              </w:rPr>
              <w:t>,</w:t>
            </w:r>
            <w:r w:rsidR="00B37942" w:rsidRPr="00D32822">
              <w:rPr>
                <w:rFonts w:ascii="Garamond" w:hAnsi="Garamond"/>
                <w:sz w:val="20"/>
                <w:szCs w:val="20"/>
                <w:lang w:val="lv-LV"/>
              </w:rPr>
              <w:t>2</w:t>
            </w:r>
            <w:r w:rsidR="009F3592" w:rsidRPr="00D32822">
              <w:rPr>
                <w:rFonts w:ascii="Garamond" w:hAnsi="Garamond"/>
                <w:sz w:val="20"/>
                <w:szCs w:val="20"/>
                <w:lang w:val="lv-LV"/>
              </w:rPr>
              <w:t>%</w:t>
            </w:r>
          </w:p>
        </w:tc>
      </w:tr>
    </w:tbl>
    <w:p w14:paraId="01039BAE" w14:textId="77777777" w:rsidR="009F3592" w:rsidRPr="00D32822" w:rsidRDefault="009F3592" w:rsidP="009F3592">
      <w:pPr>
        <w:rPr>
          <w:rFonts w:ascii="Garamond" w:hAnsi="Garamond"/>
          <w:sz w:val="20"/>
          <w:szCs w:val="20"/>
          <w:lang w:val="lv-LV"/>
        </w:rPr>
      </w:pPr>
    </w:p>
    <w:p w14:paraId="52AD1BB9" w14:textId="034C2DC8" w:rsidR="009F3592" w:rsidRPr="00D32822" w:rsidRDefault="00B37942" w:rsidP="009F3592">
      <w:pPr>
        <w:rPr>
          <w:rFonts w:ascii="Garamond" w:hAnsi="Garamond"/>
          <w:sz w:val="20"/>
          <w:szCs w:val="20"/>
          <w:lang w:val="lv-LV"/>
        </w:rPr>
      </w:pPr>
      <w:r w:rsidRPr="00D32822">
        <w:rPr>
          <w:rFonts w:ascii="Garamond" w:hAnsi="Garamond"/>
          <w:sz w:val="20"/>
          <w:szCs w:val="20"/>
          <w:lang w:val="lv-LV"/>
        </w:rPr>
        <w:t>Pašreizējais plāna ienesīgums atbilst plāna agresīvai ieguldījumu stratēģijai</w:t>
      </w:r>
      <w:r w:rsidR="00995645">
        <w:rPr>
          <w:rFonts w:ascii="Garamond" w:hAnsi="Garamond"/>
          <w:sz w:val="20"/>
          <w:szCs w:val="20"/>
          <w:lang w:val="lv-LV"/>
        </w:rPr>
        <w:t xml:space="preserve">, </w:t>
      </w:r>
      <w:r w:rsidR="00995645">
        <w:rPr>
          <w:rFonts w:ascii="Garamond" w:hAnsi="Garamond"/>
          <w:sz w:val="20"/>
          <w:szCs w:val="20"/>
          <w:lang w:val="lv-LV"/>
        </w:rPr>
        <w:t>ņemot vērā finanšu instrumentu cenu svārstības, ko izraisīja COVID-19 krīze</w:t>
      </w:r>
      <w:r w:rsidR="00995645" w:rsidRPr="00D32822">
        <w:rPr>
          <w:rFonts w:ascii="Garamond" w:hAnsi="Garamond"/>
          <w:sz w:val="20"/>
          <w:szCs w:val="20"/>
          <w:lang w:val="lv-LV"/>
        </w:rPr>
        <w:t>.</w:t>
      </w:r>
    </w:p>
    <w:sectPr w:rsidR="009F3592" w:rsidRPr="00D32822" w:rsidSect="00ED7A1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C3328"/>
    <w:multiLevelType w:val="multilevel"/>
    <w:tmpl w:val="79B0C4E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EFD"/>
    <w:rsid w:val="0001429A"/>
    <w:rsid w:val="00017CBA"/>
    <w:rsid w:val="0003716F"/>
    <w:rsid w:val="000A3D53"/>
    <w:rsid w:val="000F19A0"/>
    <w:rsid w:val="00105A78"/>
    <w:rsid w:val="001513FF"/>
    <w:rsid w:val="00181D4F"/>
    <w:rsid w:val="001A1EBA"/>
    <w:rsid w:val="001D78D2"/>
    <w:rsid w:val="00200FA2"/>
    <w:rsid w:val="00296086"/>
    <w:rsid w:val="00327EFD"/>
    <w:rsid w:val="003B1CC1"/>
    <w:rsid w:val="00434A54"/>
    <w:rsid w:val="00444158"/>
    <w:rsid w:val="00480C6C"/>
    <w:rsid w:val="00520980"/>
    <w:rsid w:val="0052697E"/>
    <w:rsid w:val="00647769"/>
    <w:rsid w:val="00745300"/>
    <w:rsid w:val="00787642"/>
    <w:rsid w:val="007B0AEA"/>
    <w:rsid w:val="007B285F"/>
    <w:rsid w:val="007D7E31"/>
    <w:rsid w:val="00841EDE"/>
    <w:rsid w:val="0089219B"/>
    <w:rsid w:val="008E5DF5"/>
    <w:rsid w:val="008F1BEC"/>
    <w:rsid w:val="00995645"/>
    <w:rsid w:val="009D50C8"/>
    <w:rsid w:val="009F3592"/>
    <w:rsid w:val="00A44A98"/>
    <w:rsid w:val="00A57BE3"/>
    <w:rsid w:val="00A64D6A"/>
    <w:rsid w:val="00AD6E4D"/>
    <w:rsid w:val="00AE559A"/>
    <w:rsid w:val="00B01B6B"/>
    <w:rsid w:val="00B022D4"/>
    <w:rsid w:val="00B37942"/>
    <w:rsid w:val="00B41B81"/>
    <w:rsid w:val="00B60EF8"/>
    <w:rsid w:val="00B9449A"/>
    <w:rsid w:val="00BC07BC"/>
    <w:rsid w:val="00BF33DD"/>
    <w:rsid w:val="00C35F4A"/>
    <w:rsid w:val="00CB1507"/>
    <w:rsid w:val="00CB29E3"/>
    <w:rsid w:val="00D32822"/>
    <w:rsid w:val="00E02494"/>
    <w:rsid w:val="00ED7A1C"/>
    <w:rsid w:val="00FC3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422A1"/>
  <w15:chartTrackingRefBased/>
  <w15:docId w15:val="{78695549-4EF8-4CB3-ACD0-4821BADA0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EF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07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7BC"/>
    <w:rPr>
      <w:rFonts w:ascii="Segoe UI" w:hAnsi="Segoe UI" w:cs="Segoe UI"/>
      <w:sz w:val="18"/>
      <w:szCs w:val="18"/>
    </w:rPr>
  </w:style>
  <w:style w:type="paragraph" w:styleId="ListParagraph">
    <w:name w:val="List Paragraph"/>
    <w:basedOn w:val="Normal"/>
    <w:uiPriority w:val="34"/>
    <w:qFormat/>
    <w:rsid w:val="00434A54"/>
    <w:pPr>
      <w:ind w:left="720"/>
      <w:contextualSpacing/>
    </w:pPr>
  </w:style>
  <w:style w:type="table" w:styleId="TableGrid">
    <w:name w:val="Table Grid"/>
    <w:basedOn w:val="TableNormal"/>
    <w:uiPriority w:val="39"/>
    <w:rsid w:val="00434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26837">
      <w:bodyDiv w:val="1"/>
      <w:marLeft w:val="0"/>
      <w:marRight w:val="0"/>
      <w:marTop w:val="0"/>
      <w:marBottom w:val="0"/>
      <w:divBdr>
        <w:top w:val="none" w:sz="0" w:space="0" w:color="auto"/>
        <w:left w:val="none" w:sz="0" w:space="0" w:color="auto"/>
        <w:bottom w:val="none" w:sz="0" w:space="0" w:color="auto"/>
        <w:right w:val="none" w:sz="0" w:space="0" w:color="auto"/>
      </w:divBdr>
    </w:div>
    <w:div w:id="266236969">
      <w:bodyDiv w:val="1"/>
      <w:marLeft w:val="0"/>
      <w:marRight w:val="0"/>
      <w:marTop w:val="0"/>
      <w:marBottom w:val="0"/>
      <w:divBdr>
        <w:top w:val="none" w:sz="0" w:space="0" w:color="auto"/>
        <w:left w:val="none" w:sz="0" w:space="0" w:color="auto"/>
        <w:bottom w:val="none" w:sz="0" w:space="0" w:color="auto"/>
        <w:right w:val="none" w:sz="0" w:space="0" w:color="auto"/>
      </w:divBdr>
    </w:div>
    <w:div w:id="285744495">
      <w:bodyDiv w:val="1"/>
      <w:marLeft w:val="0"/>
      <w:marRight w:val="0"/>
      <w:marTop w:val="0"/>
      <w:marBottom w:val="0"/>
      <w:divBdr>
        <w:top w:val="none" w:sz="0" w:space="0" w:color="auto"/>
        <w:left w:val="none" w:sz="0" w:space="0" w:color="auto"/>
        <w:bottom w:val="none" w:sz="0" w:space="0" w:color="auto"/>
        <w:right w:val="none" w:sz="0" w:space="0" w:color="auto"/>
      </w:divBdr>
    </w:div>
    <w:div w:id="1291205857">
      <w:bodyDiv w:val="1"/>
      <w:marLeft w:val="0"/>
      <w:marRight w:val="0"/>
      <w:marTop w:val="0"/>
      <w:marBottom w:val="0"/>
      <w:divBdr>
        <w:top w:val="none" w:sz="0" w:space="0" w:color="auto"/>
        <w:left w:val="none" w:sz="0" w:space="0" w:color="auto"/>
        <w:bottom w:val="none" w:sz="0" w:space="0" w:color="auto"/>
        <w:right w:val="none" w:sz="0" w:space="0" w:color="auto"/>
      </w:divBdr>
    </w:div>
    <w:div w:id="169326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EA613-2AAE-4910-846B-D040A1271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Pages>
  <Words>1341</Words>
  <Characters>7648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Aleksejs Marcenko</dc:creator>
  <cp:keywords/>
  <dc:description/>
  <cp:lastModifiedBy>Aleksejs Marcenko</cp:lastModifiedBy>
  <cp:revision>23</cp:revision>
  <dcterms:created xsi:type="dcterms:W3CDTF">2020-10-20T09:29:00Z</dcterms:created>
  <dcterms:modified xsi:type="dcterms:W3CDTF">2020-10-23T15:31:00Z</dcterms:modified>
</cp:coreProperties>
</file>